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CDDBF4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t>Torah High School — San Diego</w:t>
      </w:r>
    </w:p>
    <w:p w14:paraId="7A7BF3EF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t>Navi 3 Honors</w:t>
      </w:r>
    </w:p>
    <w:p w14:paraId="0049FEE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rtl/>
          <w:lang w:bidi="he-IL"/>
          <w14:ligatures w14:val="none"/>
        </w:rPr>
        <w:t>חמש מגילות — מגילת רות, שיר השירים, קהלת, איכה ואסתר</w:t>
      </w:r>
    </w:p>
    <w:p w14:paraId="31C5A18A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School Year: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2026–2027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Grade Level: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High School — Honors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Teacher: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Flora Brunswick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Meeting Schedule: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Monday &amp; Wednesday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Primary Language of Instruction: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Hebrew, with English used as needed for clarification and academic discussion</w:t>
      </w:r>
    </w:p>
    <w:p w14:paraId="05D30401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483F5BA4">
          <v:rect id="_x0000_i1041" alt="" style="width:468pt;height:.05pt;mso-width-percent:0;mso-height-percent:0;mso-width-percent:0;mso-height-percent:0" o:hrstd="t" o:hr="t" fillcolor="#a0a0a0" stroked="f"/>
        </w:pict>
      </w:r>
    </w:p>
    <w:p w14:paraId="0B4D4633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t>1. Course Information</w:t>
      </w:r>
    </w:p>
    <w:p w14:paraId="2E8ACFF8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Course Title: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Navi 3 Honors — The Five Megillot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Teacher: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Flora Brunswick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School: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Torah High School, San Diego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School Year: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2026–2027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Meeting Days: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Monday and Wednesday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Primary Language: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Hebrew</w:t>
      </w:r>
    </w:p>
    <w:p w14:paraId="1E5934D6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1683DFDD">
          <v:rect id="_x0000_i1040" alt="" style="width:468pt;height:.05pt;mso-width-percent:0;mso-height-percent:0;mso-width-percent:0;mso-height-percent:0" o:hrstd="t" o:hr="t" fillcolor="#a0a0a0" stroked="f"/>
        </w:pict>
      </w:r>
    </w:p>
    <w:p w14:paraId="5F4CC41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t>2. Course Description</w:t>
      </w:r>
    </w:p>
    <w:p w14:paraId="1F0C8C97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Navi 3 Honors is an advanced study of the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 xml:space="preserve">Five Megillot — 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חמש מגילות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:</w:t>
      </w:r>
    </w:p>
    <w:p w14:paraId="3F7A4097" w14:textId="77777777" w:rsidR="003A35FB" w:rsidRPr="003A35FB" w:rsidRDefault="003A35FB" w:rsidP="003A35FB">
      <w:pPr>
        <w:widowControl/>
        <w:numPr>
          <w:ilvl w:val="0"/>
          <w:numId w:val="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מגילת רות</w:t>
      </w:r>
    </w:p>
    <w:p w14:paraId="500CC27D" w14:textId="77777777" w:rsidR="003A35FB" w:rsidRPr="003A35FB" w:rsidRDefault="003A35FB" w:rsidP="003A35FB">
      <w:pPr>
        <w:widowControl/>
        <w:numPr>
          <w:ilvl w:val="0"/>
          <w:numId w:val="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שיר השירים</w:t>
      </w:r>
    </w:p>
    <w:p w14:paraId="148E02E4" w14:textId="77777777" w:rsidR="003A35FB" w:rsidRPr="003A35FB" w:rsidRDefault="003A35FB" w:rsidP="003A35FB">
      <w:pPr>
        <w:widowControl/>
        <w:numPr>
          <w:ilvl w:val="0"/>
          <w:numId w:val="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קהלת</w:t>
      </w:r>
    </w:p>
    <w:p w14:paraId="27119143" w14:textId="77777777" w:rsidR="003A35FB" w:rsidRPr="003A35FB" w:rsidRDefault="003A35FB" w:rsidP="003A35FB">
      <w:pPr>
        <w:widowControl/>
        <w:numPr>
          <w:ilvl w:val="0"/>
          <w:numId w:val="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איכה</w:t>
      </w:r>
    </w:p>
    <w:p w14:paraId="67FE862A" w14:textId="77777777" w:rsidR="003A35FB" w:rsidRPr="003A35FB" w:rsidRDefault="003A35FB" w:rsidP="003A35F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אסתר</w:t>
      </w:r>
    </w:p>
    <w:p w14:paraId="2A6DD665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The course emphasizes close reading of the Hebrew text, literary analysis, vocabulary development, historical and religious context, and the study of classical Jewish interpretation.</w:t>
      </w:r>
    </w:p>
    <w:p w14:paraId="52C6B210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 xml:space="preserve">Students will examine how each 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מגילה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 xml:space="preserve"> addresses central themes such as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חסד, אמונה, גאולה, אהבה, זהות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, leadership, suffering, memory, and divine providence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2BA9F3B2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Particular emphasis will be placed on reading the Hebrew text independently, identifying literary devices, comparing interpretations, and supporting conclusions with textual evidence.</w:t>
      </w:r>
    </w:p>
    <w:p w14:paraId="31F6AC03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lastRenderedPageBreak/>
        <w:pict w14:anchorId="697652B7">
          <v:rect id="_x0000_i1039" style="width:0;height:1.5pt" o:hrstd="t" o:hr="t" fillcolor="#a0a0a0" stroked="f"/>
        </w:pict>
      </w:r>
    </w:p>
    <w:p w14:paraId="5F31B958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t>3. Goals &amp; Standards</w:t>
      </w:r>
    </w:p>
    <w:p w14:paraId="11A03F09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By the end of the course, students will be able to:</w:t>
      </w:r>
    </w:p>
    <w:p w14:paraId="4B9EFC7C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Hebrew Textual Skills</w:t>
      </w:r>
    </w:p>
    <w:p w14:paraId="2D48EE13" w14:textId="77777777" w:rsidR="003A35FB" w:rsidRPr="003A35FB" w:rsidRDefault="003A35FB" w:rsidP="003A35FB">
      <w:pPr>
        <w:widowControl/>
        <w:numPr>
          <w:ilvl w:val="0"/>
          <w:numId w:val="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Read and understand selected Hebrew passages independently.</w:t>
      </w:r>
    </w:p>
    <w:p w14:paraId="61E21E40" w14:textId="77777777" w:rsidR="003A35FB" w:rsidRPr="003A35FB" w:rsidRDefault="003A35FB" w:rsidP="003A35FB">
      <w:pPr>
        <w:widowControl/>
        <w:numPr>
          <w:ilvl w:val="0"/>
          <w:numId w:val="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Translate and interpret biblical Hebrew.</w:t>
      </w:r>
    </w:p>
    <w:p w14:paraId="3AAF64CD" w14:textId="77777777" w:rsidR="003A35FB" w:rsidRPr="003A35FB" w:rsidRDefault="003A35FB" w:rsidP="003A35FB">
      <w:pPr>
        <w:widowControl/>
        <w:numPr>
          <w:ilvl w:val="0"/>
          <w:numId w:val="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Identify significant vocabulary and grammatical structures.</w:t>
      </w:r>
    </w:p>
    <w:p w14:paraId="75BAE75C" w14:textId="77777777" w:rsidR="003A35FB" w:rsidRPr="003A35FB" w:rsidRDefault="003A35FB" w:rsidP="003A35FB">
      <w:pPr>
        <w:widowControl/>
        <w:numPr>
          <w:ilvl w:val="0"/>
          <w:numId w:val="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Analyze syntax, repetition, imagery, metaphor, and word choice.</w:t>
      </w:r>
    </w:p>
    <w:p w14:paraId="1E4A9AED" w14:textId="77777777" w:rsidR="003A35FB" w:rsidRPr="003A35FB" w:rsidRDefault="003A35FB" w:rsidP="003A35FB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Use textual context to determine meaning.</w:t>
      </w:r>
    </w:p>
    <w:p w14:paraId="2F263C28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Literary Analysis</w:t>
      </w:r>
    </w:p>
    <w:p w14:paraId="68DE9E00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 identify and analyze:</w:t>
      </w:r>
    </w:p>
    <w:p w14:paraId="3F604D2D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Theme</w:t>
      </w:r>
    </w:p>
    <w:p w14:paraId="6C7D95C1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Symbolism</w:t>
      </w:r>
    </w:p>
    <w:p w14:paraId="28E70839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Imagery</w:t>
      </w:r>
    </w:p>
    <w:p w14:paraId="423336F8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Metaphor</w:t>
      </w:r>
    </w:p>
    <w:p w14:paraId="41D08DC7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Irony</w:t>
      </w:r>
    </w:p>
    <w:p w14:paraId="78DBE248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Repetition</w:t>
      </w:r>
    </w:p>
    <w:p w14:paraId="2684DFF1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Characterization</w:t>
      </w:r>
    </w:p>
    <w:p w14:paraId="528FD6B9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Foreshadowing</w:t>
      </w:r>
    </w:p>
    <w:p w14:paraId="732D5D8E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Structure</w:t>
      </w:r>
    </w:p>
    <w:p w14:paraId="2E6B156F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Contrast</w:t>
      </w:r>
    </w:p>
    <w:p w14:paraId="5D221F1C" w14:textId="77777777" w:rsidR="003A35FB" w:rsidRPr="003A35FB" w:rsidRDefault="003A35FB" w:rsidP="003A35F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Narrative perspective</w:t>
      </w:r>
    </w:p>
    <w:p w14:paraId="01106292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Judaic Studies</w:t>
      </w:r>
    </w:p>
    <w:p w14:paraId="6CA23601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will:</w:t>
      </w:r>
    </w:p>
    <w:p w14:paraId="25FEC2B2" w14:textId="77777777" w:rsidR="003A35FB" w:rsidRPr="003A35FB" w:rsidRDefault="003A35FB" w:rsidP="003A35FB">
      <w:pPr>
        <w:widowControl/>
        <w:numPr>
          <w:ilvl w:val="0"/>
          <w:numId w:val="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Understand the religious significance of each Megillah.</w:t>
      </w:r>
    </w:p>
    <w:p w14:paraId="397FEF1F" w14:textId="77777777" w:rsidR="003A35FB" w:rsidRPr="003A35FB" w:rsidRDefault="003A35FB" w:rsidP="003A35FB">
      <w:pPr>
        <w:widowControl/>
        <w:numPr>
          <w:ilvl w:val="0"/>
          <w:numId w:val="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Examine traditional explanations for the inclusion of each Megillah in Tanach.</w:t>
      </w:r>
    </w:p>
    <w:p w14:paraId="7C054489" w14:textId="77777777" w:rsidR="003A35FB" w:rsidRPr="003A35FB" w:rsidRDefault="003A35FB" w:rsidP="003A35FB">
      <w:pPr>
        <w:widowControl/>
        <w:numPr>
          <w:ilvl w:val="0"/>
          <w:numId w:val="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 xml:space="preserve">Compare </w:t>
      </w: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פשט</w:t>
      </w: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 xml:space="preserve"> with </w:t>
      </w: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דרש</w:t>
      </w: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71233886" w14:textId="77777777" w:rsidR="003A35FB" w:rsidRPr="003A35FB" w:rsidRDefault="003A35FB" w:rsidP="003A35FB">
      <w:pPr>
        <w:widowControl/>
        <w:numPr>
          <w:ilvl w:val="0"/>
          <w:numId w:val="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 xml:space="preserve">Study selected classical </w:t>
      </w: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מפרשים</w:t>
      </w: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6F3C5726" w14:textId="77777777" w:rsidR="003A35FB" w:rsidRPr="003A35FB" w:rsidRDefault="003A35FB" w:rsidP="003A35FB">
      <w:pPr>
        <w:widowControl/>
        <w:numPr>
          <w:ilvl w:val="0"/>
          <w:numId w:val="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Explore the relationship between historical context and textual meaning.</w:t>
      </w:r>
    </w:p>
    <w:p w14:paraId="78E8515A" w14:textId="77777777" w:rsidR="003A35FB" w:rsidRPr="003A35FB" w:rsidRDefault="003A35FB" w:rsidP="003A35FB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Recognize the connection between the Megillot and the Jewish calendar.</w:t>
      </w:r>
    </w:p>
    <w:p w14:paraId="0385CFFA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Critical Thinking</w:t>
      </w:r>
    </w:p>
    <w:p w14:paraId="3F885B0C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will:</w:t>
      </w:r>
    </w:p>
    <w:p w14:paraId="6D19C229" w14:textId="77777777" w:rsidR="003A35FB" w:rsidRPr="003A35FB" w:rsidRDefault="003A35FB" w:rsidP="003A35FB">
      <w:pPr>
        <w:widowControl/>
        <w:numPr>
          <w:ilvl w:val="0"/>
          <w:numId w:val="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lastRenderedPageBreak/>
        <w:t>Formulate textual questions.</w:t>
      </w:r>
    </w:p>
    <w:p w14:paraId="103A80D4" w14:textId="77777777" w:rsidR="003A35FB" w:rsidRPr="003A35FB" w:rsidRDefault="003A35FB" w:rsidP="003A35FB">
      <w:pPr>
        <w:widowControl/>
        <w:numPr>
          <w:ilvl w:val="0"/>
          <w:numId w:val="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Compare interpretations.</w:t>
      </w:r>
    </w:p>
    <w:p w14:paraId="2F6D0814" w14:textId="77777777" w:rsidR="003A35FB" w:rsidRPr="003A35FB" w:rsidRDefault="003A35FB" w:rsidP="003A35FB">
      <w:pPr>
        <w:widowControl/>
        <w:numPr>
          <w:ilvl w:val="0"/>
          <w:numId w:val="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Evaluate evidence.</w:t>
      </w:r>
    </w:p>
    <w:p w14:paraId="04DBB08D" w14:textId="77777777" w:rsidR="003A35FB" w:rsidRPr="003A35FB" w:rsidRDefault="003A35FB" w:rsidP="003A35FB">
      <w:pPr>
        <w:widowControl/>
        <w:numPr>
          <w:ilvl w:val="0"/>
          <w:numId w:val="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Participate in evidence-based discussion.</w:t>
      </w:r>
    </w:p>
    <w:p w14:paraId="7B10B70F" w14:textId="77777777" w:rsidR="003A35FB" w:rsidRPr="003A35FB" w:rsidRDefault="003A35FB" w:rsidP="003A35FB">
      <w:pPr>
        <w:widowControl/>
        <w:numPr>
          <w:ilvl w:val="0"/>
          <w:numId w:val="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Present independent interpretations.</w:t>
      </w:r>
    </w:p>
    <w:p w14:paraId="4B4BB03C" w14:textId="77777777" w:rsidR="003A35FB" w:rsidRPr="003A35FB" w:rsidRDefault="003A35FB" w:rsidP="003A35FB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Make meaningful thematic connections among the Megillot.</w:t>
      </w:r>
    </w:p>
    <w:p w14:paraId="31B4DC51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7FB06158">
          <v:rect id="_x0000_i1038" style="width:0;height:1.5pt" o:hrstd="t" o:hr="t" fillcolor="#a0a0a0" stroked="f"/>
        </w:pict>
      </w:r>
    </w:p>
    <w:p w14:paraId="0274E632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t>4. Texts &amp; Materials</w:t>
      </w:r>
    </w:p>
    <w:p w14:paraId="59AFCCAD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Primary Text</w:t>
      </w:r>
    </w:p>
    <w:p w14:paraId="484BF1C0" w14:textId="77777777" w:rsidR="003A35FB" w:rsidRPr="003A35FB" w:rsidRDefault="003A35FB" w:rsidP="003A35FB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Hebrew texts of the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Five Megillot</w:t>
      </w:r>
    </w:p>
    <w:p w14:paraId="2486289F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Supplemental Commentaries</w:t>
      </w:r>
    </w:p>
    <w:p w14:paraId="49D11562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Selected passages from:</w:t>
      </w:r>
    </w:p>
    <w:p w14:paraId="752E1E39" w14:textId="77777777" w:rsidR="003A35FB" w:rsidRPr="003A35FB" w:rsidRDefault="003A35FB" w:rsidP="003A35FB">
      <w:pPr>
        <w:widowControl/>
        <w:numPr>
          <w:ilvl w:val="0"/>
          <w:numId w:val="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רש״י</w:t>
      </w:r>
    </w:p>
    <w:p w14:paraId="054A77CF" w14:textId="77777777" w:rsidR="003A35FB" w:rsidRPr="003A35FB" w:rsidRDefault="003A35FB" w:rsidP="003A35FB">
      <w:pPr>
        <w:widowControl/>
        <w:numPr>
          <w:ilvl w:val="0"/>
          <w:numId w:val="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אבן עזרא</w:t>
      </w:r>
    </w:p>
    <w:p w14:paraId="14E2E07F" w14:textId="77777777" w:rsidR="003A35FB" w:rsidRPr="003A35FB" w:rsidRDefault="003A35FB" w:rsidP="003A35FB">
      <w:pPr>
        <w:widowControl/>
        <w:numPr>
          <w:ilvl w:val="0"/>
          <w:numId w:val="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רלב״ג</w:t>
      </w:r>
    </w:p>
    <w:p w14:paraId="5ECB26A0" w14:textId="77777777" w:rsidR="003A35FB" w:rsidRPr="003A35FB" w:rsidRDefault="003A35FB" w:rsidP="003A35FB">
      <w:pPr>
        <w:widowControl/>
        <w:numPr>
          <w:ilvl w:val="0"/>
          <w:numId w:val="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מצודת דוד</w:t>
      </w:r>
    </w:p>
    <w:p w14:paraId="3295B4B2" w14:textId="77777777" w:rsidR="003A35FB" w:rsidRPr="003A35FB" w:rsidRDefault="003A35FB" w:rsidP="003A35FB">
      <w:pPr>
        <w:widowControl/>
        <w:numPr>
          <w:ilvl w:val="0"/>
          <w:numId w:val="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מצודת ציון</w:t>
      </w:r>
    </w:p>
    <w:p w14:paraId="3441F212" w14:textId="77777777" w:rsidR="003A35FB" w:rsidRPr="003A35FB" w:rsidRDefault="003A35FB" w:rsidP="003A35FB">
      <w:pPr>
        <w:widowControl/>
        <w:numPr>
          <w:ilvl w:val="0"/>
          <w:numId w:val="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מלבי״ם</w:t>
      </w:r>
    </w:p>
    <w:p w14:paraId="60F07B79" w14:textId="77777777" w:rsidR="003A35FB" w:rsidRPr="003A35FB" w:rsidRDefault="003A35FB" w:rsidP="003A35FB">
      <w:pPr>
        <w:widowControl/>
        <w:numPr>
          <w:ilvl w:val="0"/>
          <w:numId w:val="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מדרשי חז״ל</w:t>
      </w:r>
    </w:p>
    <w:p w14:paraId="04BDB01F" w14:textId="77777777" w:rsidR="003A35FB" w:rsidRPr="003A35FB" w:rsidRDefault="003A35FB" w:rsidP="003A35FB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Other teacher-selected traditional sources</w:t>
      </w:r>
    </w:p>
    <w:p w14:paraId="7C1A3C99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Student Materials</w:t>
      </w:r>
    </w:p>
    <w:p w14:paraId="1593A149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should bring:</w:t>
      </w:r>
    </w:p>
    <w:p w14:paraId="5B9F2FFB" w14:textId="77777777" w:rsidR="003A35FB" w:rsidRPr="003A35FB" w:rsidRDefault="003A35FB" w:rsidP="003A35FB">
      <w:pPr>
        <w:widowControl/>
        <w:numPr>
          <w:ilvl w:val="0"/>
          <w:numId w:val="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Tanach/Megillot</w:t>
      </w:r>
    </w:p>
    <w:p w14:paraId="05008E73" w14:textId="77777777" w:rsidR="003A35FB" w:rsidRPr="003A35FB" w:rsidRDefault="003A35FB" w:rsidP="003A35FB">
      <w:pPr>
        <w:widowControl/>
        <w:numPr>
          <w:ilvl w:val="0"/>
          <w:numId w:val="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Notebook or binder</w:t>
      </w:r>
    </w:p>
    <w:p w14:paraId="0165723A" w14:textId="77777777" w:rsidR="003A35FB" w:rsidRPr="003A35FB" w:rsidRDefault="003A35FB" w:rsidP="003A35FB">
      <w:pPr>
        <w:widowControl/>
        <w:numPr>
          <w:ilvl w:val="0"/>
          <w:numId w:val="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Hebrew dictionary when appropriate</w:t>
      </w:r>
    </w:p>
    <w:p w14:paraId="2BDBC123" w14:textId="77777777" w:rsidR="003A35FB" w:rsidRPr="003A35FB" w:rsidRDefault="003A35FB" w:rsidP="003A35FB">
      <w:pPr>
        <w:widowControl/>
        <w:numPr>
          <w:ilvl w:val="0"/>
          <w:numId w:val="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Teacher-provided handouts</w:t>
      </w:r>
    </w:p>
    <w:p w14:paraId="288D19AF" w14:textId="77777777" w:rsidR="003A35FB" w:rsidRPr="003A35FB" w:rsidRDefault="003A35FB" w:rsidP="003A35FB">
      <w:pPr>
        <w:widowControl/>
        <w:numPr>
          <w:ilvl w:val="0"/>
          <w:numId w:val="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Writing materials</w:t>
      </w:r>
    </w:p>
    <w:p w14:paraId="481F15DE" w14:textId="77777777" w:rsidR="003A35FB" w:rsidRPr="003A35FB" w:rsidRDefault="003A35FB" w:rsidP="003A35FB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School-approved digital device when requested</w:t>
      </w:r>
    </w:p>
    <w:p w14:paraId="6B96CC2F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4C74F3C1">
          <v:rect id="_x0000_i1037" style="width:0;height:1.5pt" o:hrstd="t" o:hr="t" fillcolor="#a0a0a0" stroked="f"/>
        </w:pict>
      </w:r>
    </w:p>
    <w:p w14:paraId="13242A34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t>5. Course Content &amp; Major Units</w:t>
      </w:r>
    </w:p>
    <w:p w14:paraId="6D73BB92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lastRenderedPageBreak/>
        <w:t xml:space="preserve">Unit I — 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rtl/>
          <w:lang w:bidi="he-IL"/>
          <w14:ligatures w14:val="none"/>
        </w:rPr>
        <w:t>מגילת רות</w:t>
      </w:r>
    </w:p>
    <w:p w14:paraId="0BEFB01A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Major themes:</w:t>
      </w:r>
    </w:p>
    <w:p w14:paraId="054383D4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חסד</w:t>
      </w:r>
    </w:p>
    <w:p w14:paraId="0A252034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נאמנות</w:t>
      </w:r>
    </w:p>
    <w:p w14:paraId="4D51299B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משפחה</w:t>
      </w:r>
    </w:p>
    <w:p w14:paraId="3DB5FA6C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גיור</w:t>
      </w: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 xml:space="preserve"> and identity</w:t>
      </w:r>
    </w:p>
    <w:p w14:paraId="0954D648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Responsibility</w:t>
      </w:r>
    </w:p>
    <w:p w14:paraId="16AD41DB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Redemption</w:t>
      </w:r>
    </w:p>
    <w:p w14:paraId="0FC41CCB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חסד של אמת</w:t>
      </w:r>
    </w:p>
    <w:p w14:paraId="71914DFE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The role of Boaz</w:t>
      </w:r>
    </w:p>
    <w:p w14:paraId="6E69F697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Naomi’s transformation</w:t>
      </w:r>
    </w:p>
    <w:p w14:paraId="7225FFA8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Ruth’s development</w:t>
      </w:r>
    </w:p>
    <w:p w14:paraId="36CDB32A" w14:textId="77777777" w:rsidR="003A35FB" w:rsidRPr="003A35FB" w:rsidRDefault="003A35FB" w:rsidP="003A35FB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The connection between individual actions and national history</w:t>
      </w:r>
    </w:p>
    <w:p w14:paraId="0C5F11BA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 examine how a seemingly small personal story becomes part of the larger story of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מלכות בית דוד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3637BA47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50CFC471">
          <v:rect id="_x0000_i1036" style="width:0;height:1.5pt" o:hrstd="t" o:hr="t" fillcolor="#a0a0a0" stroked="f"/>
        </w:pict>
      </w:r>
    </w:p>
    <w:p w14:paraId="12F207F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t xml:space="preserve">Unit II — 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rtl/>
          <w:lang w:bidi="he-IL"/>
          <w14:ligatures w14:val="none"/>
        </w:rPr>
        <w:t>שיר השירים</w:t>
      </w:r>
    </w:p>
    <w:p w14:paraId="6A2958B6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Major themes:</w:t>
      </w:r>
    </w:p>
    <w:p w14:paraId="4F3D3C39" w14:textId="77777777" w:rsidR="003A35FB" w:rsidRPr="003A35FB" w:rsidRDefault="003A35FB" w:rsidP="003A35FB">
      <w:pPr>
        <w:widowControl/>
        <w:numPr>
          <w:ilvl w:val="0"/>
          <w:numId w:val="10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אהבה</w:t>
      </w:r>
    </w:p>
    <w:p w14:paraId="7B3C2514" w14:textId="77777777" w:rsidR="003A35FB" w:rsidRPr="003A35FB" w:rsidRDefault="003A35FB" w:rsidP="003A35FB">
      <w:pPr>
        <w:widowControl/>
        <w:numPr>
          <w:ilvl w:val="0"/>
          <w:numId w:val="10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Relationship</w:t>
      </w:r>
    </w:p>
    <w:p w14:paraId="4D677051" w14:textId="77777777" w:rsidR="003A35FB" w:rsidRPr="003A35FB" w:rsidRDefault="003A35FB" w:rsidP="003A35FB">
      <w:pPr>
        <w:widowControl/>
        <w:numPr>
          <w:ilvl w:val="0"/>
          <w:numId w:val="10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Separation and reunion</w:t>
      </w:r>
    </w:p>
    <w:p w14:paraId="144CBD9A" w14:textId="77777777" w:rsidR="003A35FB" w:rsidRPr="003A35FB" w:rsidRDefault="003A35FB" w:rsidP="003A35FB">
      <w:pPr>
        <w:widowControl/>
        <w:numPr>
          <w:ilvl w:val="0"/>
          <w:numId w:val="10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Symbolism</w:t>
      </w:r>
    </w:p>
    <w:p w14:paraId="5F127F2E" w14:textId="77777777" w:rsidR="003A35FB" w:rsidRPr="003A35FB" w:rsidRDefault="003A35FB" w:rsidP="003A35FB">
      <w:pPr>
        <w:widowControl/>
        <w:numPr>
          <w:ilvl w:val="0"/>
          <w:numId w:val="10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Imagery</w:t>
      </w:r>
    </w:p>
    <w:p w14:paraId="63A5F76D" w14:textId="77777777" w:rsidR="003A35FB" w:rsidRPr="003A35FB" w:rsidRDefault="003A35FB" w:rsidP="003A35FB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The relationship between literal and allegorical interpretation</w:t>
      </w:r>
    </w:p>
    <w:p w14:paraId="71120A21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 examine traditional interpretations of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שיר השירים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rtl/>
          <w:lang w:bidi="he-IL"/>
          <w14:ligatures w14:val="none"/>
        </w:rPr>
        <w:t> 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and the concept of the relationship between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הקב”ה ועם ישראל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5C1B85A7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Literary analysis will include:</w:t>
      </w:r>
    </w:p>
    <w:p w14:paraId="26E346A3" w14:textId="77777777" w:rsidR="003A35FB" w:rsidRPr="003A35FB" w:rsidRDefault="003A35FB" w:rsidP="003A35FB">
      <w:pPr>
        <w:widowControl/>
        <w:numPr>
          <w:ilvl w:val="0"/>
          <w:numId w:val="1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Extended metaphor</w:t>
      </w:r>
    </w:p>
    <w:p w14:paraId="7819B56D" w14:textId="77777777" w:rsidR="003A35FB" w:rsidRPr="003A35FB" w:rsidRDefault="003A35FB" w:rsidP="003A35FB">
      <w:pPr>
        <w:widowControl/>
        <w:numPr>
          <w:ilvl w:val="0"/>
          <w:numId w:val="1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Symbolism</w:t>
      </w:r>
    </w:p>
    <w:p w14:paraId="0D520B1D" w14:textId="77777777" w:rsidR="003A35FB" w:rsidRPr="003A35FB" w:rsidRDefault="003A35FB" w:rsidP="003A35FB">
      <w:pPr>
        <w:widowControl/>
        <w:numPr>
          <w:ilvl w:val="0"/>
          <w:numId w:val="1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Repetition</w:t>
      </w:r>
    </w:p>
    <w:p w14:paraId="1F811C66" w14:textId="77777777" w:rsidR="003A35FB" w:rsidRPr="003A35FB" w:rsidRDefault="003A35FB" w:rsidP="003A35FB">
      <w:pPr>
        <w:widowControl/>
        <w:numPr>
          <w:ilvl w:val="0"/>
          <w:numId w:val="1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Imagery</w:t>
      </w:r>
    </w:p>
    <w:p w14:paraId="372B25C2" w14:textId="77777777" w:rsidR="003A35FB" w:rsidRPr="003A35FB" w:rsidRDefault="003A35FB" w:rsidP="003A35FB">
      <w:pPr>
        <w:widowControl/>
        <w:numPr>
          <w:ilvl w:val="0"/>
          <w:numId w:val="1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Dialogue</w:t>
      </w:r>
    </w:p>
    <w:p w14:paraId="0D545FDE" w14:textId="77777777" w:rsidR="003A35FB" w:rsidRPr="003A35FB" w:rsidRDefault="003A35FB" w:rsidP="003A35FB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Setting</w:t>
      </w:r>
    </w:p>
    <w:p w14:paraId="78EE79B3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lastRenderedPageBreak/>
        <w:pict w14:anchorId="57DA9E81">
          <v:rect id="_x0000_i1035" style="width:0;height:1.5pt" o:hrstd="t" o:hr="t" fillcolor="#a0a0a0" stroked="f"/>
        </w:pict>
      </w:r>
    </w:p>
    <w:p w14:paraId="6FBFAEC0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t xml:space="preserve">Unit III — 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rtl/>
          <w:lang w:bidi="he-IL"/>
          <w14:ligatures w14:val="none"/>
        </w:rPr>
        <w:t>קהלת</w:t>
      </w:r>
    </w:p>
    <w:p w14:paraId="279FFD27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Major themes:</w:t>
      </w:r>
    </w:p>
    <w:p w14:paraId="3FBF8F52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Meaning and purpose</w:t>
      </w:r>
    </w:p>
    <w:p w14:paraId="32EA0193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Human mortality</w:t>
      </w:r>
    </w:p>
    <w:p w14:paraId="564B3480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Time</w:t>
      </w:r>
    </w:p>
    <w:p w14:paraId="1E29F303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Wisdom</w:t>
      </w:r>
    </w:p>
    <w:p w14:paraId="4A5C6BC4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Pleasure</w:t>
      </w:r>
    </w:p>
    <w:p w14:paraId="569F2873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Work</w:t>
      </w:r>
    </w:p>
    <w:p w14:paraId="32DFB359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Wealth</w:t>
      </w:r>
    </w:p>
    <w:p w14:paraId="4AF02291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Justice</w:t>
      </w:r>
    </w:p>
    <w:p w14:paraId="796AE838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The limitations of human understanding</w:t>
      </w:r>
    </w:p>
    <w:p w14:paraId="155B9A7E" w14:textId="77777777" w:rsidR="003A35FB" w:rsidRPr="003A35FB" w:rsidRDefault="003A35FB" w:rsidP="003A35FB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יראת שמים</w:t>
      </w:r>
    </w:p>
    <w:p w14:paraId="764287D8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 analyze the tension between statements concerning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הבל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rtl/>
          <w:lang w:bidi="he-IL"/>
          <w14:ligatures w14:val="none"/>
        </w:rPr>
        <w:t> 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and the concluding emphasis on responsibility and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יראת האלוהים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716272E2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6D8129B2">
          <v:rect id="_x0000_i1034" style="width:0;height:1.5pt" o:hrstd="t" o:hr="t" fillcolor="#a0a0a0" stroked="f"/>
        </w:pict>
      </w:r>
    </w:p>
    <w:p w14:paraId="68DE4D66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t xml:space="preserve">Unit IV — 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rtl/>
          <w:lang w:bidi="he-IL"/>
          <w14:ligatures w14:val="none"/>
        </w:rPr>
        <w:t>איכה</w:t>
      </w:r>
    </w:p>
    <w:p w14:paraId="334C214A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Major themes:</w:t>
      </w:r>
    </w:p>
    <w:p w14:paraId="0AA5E88E" w14:textId="77777777" w:rsidR="003A35FB" w:rsidRPr="003A35FB" w:rsidRDefault="003A35FB" w:rsidP="003A35FB">
      <w:pPr>
        <w:widowControl/>
        <w:numPr>
          <w:ilvl w:val="0"/>
          <w:numId w:val="1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rtl/>
          <w:lang w:bidi="he-IL"/>
          <w14:ligatures w14:val="none"/>
        </w:rPr>
        <w:t>חורבן</w:t>
      </w:r>
    </w:p>
    <w:p w14:paraId="19D74CCE" w14:textId="77777777" w:rsidR="003A35FB" w:rsidRPr="003A35FB" w:rsidRDefault="003A35FB" w:rsidP="003A35FB">
      <w:pPr>
        <w:widowControl/>
        <w:numPr>
          <w:ilvl w:val="0"/>
          <w:numId w:val="1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Suffering</w:t>
      </w:r>
    </w:p>
    <w:p w14:paraId="73AA3DAB" w14:textId="77777777" w:rsidR="003A35FB" w:rsidRPr="003A35FB" w:rsidRDefault="003A35FB" w:rsidP="003A35FB">
      <w:pPr>
        <w:widowControl/>
        <w:numPr>
          <w:ilvl w:val="0"/>
          <w:numId w:val="1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Exile</w:t>
      </w:r>
    </w:p>
    <w:p w14:paraId="650CCA38" w14:textId="77777777" w:rsidR="003A35FB" w:rsidRPr="003A35FB" w:rsidRDefault="003A35FB" w:rsidP="003A35FB">
      <w:pPr>
        <w:widowControl/>
        <w:numPr>
          <w:ilvl w:val="0"/>
          <w:numId w:val="1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Memory</w:t>
      </w:r>
    </w:p>
    <w:p w14:paraId="36B6C559" w14:textId="77777777" w:rsidR="003A35FB" w:rsidRPr="003A35FB" w:rsidRDefault="003A35FB" w:rsidP="003A35FB">
      <w:pPr>
        <w:widowControl/>
        <w:numPr>
          <w:ilvl w:val="0"/>
          <w:numId w:val="1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Loss</w:t>
      </w:r>
    </w:p>
    <w:p w14:paraId="1CBDBC9A" w14:textId="77777777" w:rsidR="003A35FB" w:rsidRPr="003A35FB" w:rsidRDefault="003A35FB" w:rsidP="003A35FB">
      <w:pPr>
        <w:widowControl/>
        <w:numPr>
          <w:ilvl w:val="0"/>
          <w:numId w:val="1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Responsibility</w:t>
      </w:r>
    </w:p>
    <w:p w14:paraId="35F92E8C" w14:textId="77777777" w:rsidR="003A35FB" w:rsidRPr="003A35FB" w:rsidRDefault="003A35FB" w:rsidP="003A35FB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Hope</w:t>
      </w:r>
    </w:p>
    <w:p w14:paraId="337B7917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 examine:</w:t>
      </w:r>
    </w:p>
    <w:p w14:paraId="22E14518" w14:textId="77777777" w:rsidR="003A35FB" w:rsidRPr="003A35FB" w:rsidRDefault="003A35FB" w:rsidP="003A35FB">
      <w:pPr>
        <w:widowControl/>
        <w:numPr>
          <w:ilvl w:val="0"/>
          <w:numId w:val="1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The structure of the Megillah</w:t>
      </w:r>
    </w:p>
    <w:p w14:paraId="3724661D" w14:textId="77777777" w:rsidR="003A35FB" w:rsidRPr="003A35FB" w:rsidRDefault="003A35FB" w:rsidP="003A35FB">
      <w:pPr>
        <w:widowControl/>
        <w:numPr>
          <w:ilvl w:val="0"/>
          <w:numId w:val="1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אקרוסטיכון</w:t>
      </w:r>
    </w:p>
    <w:p w14:paraId="0A6E2973" w14:textId="77777777" w:rsidR="003A35FB" w:rsidRPr="003A35FB" w:rsidRDefault="003A35FB" w:rsidP="003A35FB">
      <w:pPr>
        <w:widowControl/>
        <w:numPr>
          <w:ilvl w:val="0"/>
          <w:numId w:val="1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Repetition</w:t>
      </w:r>
    </w:p>
    <w:p w14:paraId="3F38DC1F" w14:textId="77777777" w:rsidR="003A35FB" w:rsidRPr="003A35FB" w:rsidRDefault="003A35FB" w:rsidP="003A35FB">
      <w:pPr>
        <w:widowControl/>
        <w:numPr>
          <w:ilvl w:val="0"/>
          <w:numId w:val="1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Imagery</w:t>
      </w:r>
    </w:p>
    <w:p w14:paraId="036165B6" w14:textId="77777777" w:rsidR="003A35FB" w:rsidRPr="003A35FB" w:rsidRDefault="003A35FB" w:rsidP="003A35FB">
      <w:pPr>
        <w:widowControl/>
        <w:numPr>
          <w:ilvl w:val="0"/>
          <w:numId w:val="14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Personification</w:t>
      </w:r>
    </w:p>
    <w:p w14:paraId="4A879F6E" w14:textId="77777777" w:rsidR="003A35FB" w:rsidRPr="003A35FB" w:rsidRDefault="003A35FB" w:rsidP="003A35FB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The movement between individual and communal suffering</w:t>
      </w:r>
    </w:p>
    <w:p w14:paraId="4FFC0E29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The course will also consider the relationship between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איכה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 xml:space="preserve"> and Tisha B’Av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13B81483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lastRenderedPageBreak/>
        <w:pict w14:anchorId="6AF0C8BE">
          <v:rect id="_x0000_i1033" style="width:0;height:1.5pt" o:hrstd="t" o:hr="t" fillcolor="#a0a0a0" stroked="f"/>
        </w:pict>
      </w:r>
    </w:p>
    <w:p w14:paraId="17F7A25C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1"/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lang w:bidi="he-IL"/>
          <w14:ligatures w14:val="none"/>
        </w:rPr>
        <w:t xml:space="preserve">Unit V — 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36"/>
          <w:szCs w:val="36"/>
          <w:rtl/>
          <w:lang w:bidi="he-IL"/>
          <w14:ligatures w14:val="none"/>
        </w:rPr>
        <w:t>אסתר</w:t>
      </w:r>
    </w:p>
    <w:p w14:paraId="121C62D0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Major themes:</w:t>
      </w:r>
    </w:p>
    <w:p w14:paraId="660792A9" w14:textId="77777777" w:rsidR="003A35FB" w:rsidRPr="003A35FB" w:rsidRDefault="003A35FB" w:rsidP="003A35FB">
      <w:pPr>
        <w:widowControl/>
        <w:numPr>
          <w:ilvl w:val="0"/>
          <w:numId w:val="1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Identity</w:t>
      </w:r>
    </w:p>
    <w:p w14:paraId="4B925A13" w14:textId="77777777" w:rsidR="003A35FB" w:rsidRPr="003A35FB" w:rsidRDefault="003A35FB" w:rsidP="003A35FB">
      <w:pPr>
        <w:widowControl/>
        <w:numPr>
          <w:ilvl w:val="0"/>
          <w:numId w:val="1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Courage</w:t>
      </w:r>
    </w:p>
    <w:p w14:paraId="48966E55" w14:textId="77777777" w:rsidR="003A35FB" w:rsidRPr="003A35FB" w:rsidRDefault="003A35FB" w:rsidP="003A35FB">
      <w:pPr>
        <w:widowControl/>
        <w:numPr>
          <w:ilvl w:val="0"/>
          <w:numId w:val="1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Leadership</w:t>
      </w:r>
    </w:p>
    <w:p w14:paraId="4E138E24" w14:textId="77777777" w:rsidR="003A35FB" w:rsidRPr="003A35FB" w:rsidRDefault="003A35FB" w:rsidP="003A35FB">
      <w:pPr>
        <w:widowControl/>
        <w:numPr>
          <w:ilvl w:val="0"/>
          <w:numId w:val="1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Political power</w:t>
      </w:r>
    </w:p>
    <w:p w14:paraId="5F40DE0F" w14:textId="77777777" w:rsidR="003A35FB" w:rsidRPr="003A35FB" w:rsidRDefault="003A35FB" w:rsidP="003A35FB">
      <w:pPr>
        <w:widowControl/>
        <w:numPr>
          <w:ilvl w:val="0"/>
          <w:numId w:val="1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Hiddenness and divine providence</w:t>
      </w:r>
    </w:p>
    <w:p w14:paraId="5693BD44" w14:textId="77777777" w:rsidR="003A35FB" w:rsidRPr="003A35FB" w:rsidRDefault="003A35FB" w:rsidP="003A35FB">
      <w:pPr>
        <w:widowControl/>
        <w:numPr>
          <w:ilvl w:val="0"/>
          <w:numId w:val="1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Jewish survival</w:t>
      </w:r>
    </w:p>
    <w:p w14:paraId="7CD0AF0B" w14:textId="77777777" w:rsidR="003A35FB" w:rsidRPr="003A35FB" w:rsidRDefault="003A35FB" w:rsidP="003A35FB">
      <w:pPr>
        <w:widowControl/>
        <w:numPr>
          <w:ilvl w:val="0"/>
          <w:numId w:val="15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Responsibility</w:t>
      </w:r>
    </w:p>
    <w:p w14:paraId="6CD834ED" w14:textId="77777777" w:rsidR="003A35FB" w:rsidRPr="003A35FB" w:rsidRDefault="003A35FB" w:rsidP="003A35F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Reversal</w:t>
      </w:r>
    </w:p>
    <w:p w14:paraId="3D7352B9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 examine:</w:t>
      </w:r>
    </w:p>
    <w:p w14:paraId="0C3948F8" w14:textId="77777777" w:rsidR="003A35FB" w:rsidRPr="003A35FB" w:rsidRDefault="003A35FB" w:rsidP="003A35FB">
      <w:pPr>
        <w:widowControl/>
        <w:numPr>
          <w:ilvl w:val="0"/>
          <w:numId w:val="16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Character development</w:t>
      </w:r>
    </w:p>
    <w:p w14:paraId="0CB109B2" w14:textId="77777777" w:rsidR="003A35FB" w:rsidRPr="003A35FB" w:rsidRDefault="003A35FB" w:rsidP="003A35FB">
      <w:pPr>
        <w:widowControl/>
        <w:numPr>
          <w:ilvl w:val="0"/>
          <w:numId w:val="16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Irony</w:t>
      </w:r>
    </w:p>
    <w:p w14:paraId="7ECD9C98" w14:textId="77777777" w:rsidR="003A35FB" w:rsidRPr="003A35FB" w:rsidRDefault="003A35FB" w:rsidP="003A35FB">
      <w:pPr>
        <w:widowControl/>
        <w:numPr>
          <w:ilvl w:val="0"/>
          <w:numId w:val="16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Narrative structure</w:t>
      </w:r>
    </w:p>
    <w:p w14:paraId="30FD767F" w14:textId="77777777" w:rsidR="003A35FB" w:rsidRPr="003A35FB" w:rsidRDefault="003A35FB" w:rsidP="003A35FB">
      <w:pPr>
        <w:widowControl/>
        <w:numPr>
          <w:ilvl w:val="0"/>
          <w:numId w:val="16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Reversal</w:t>
      </w:r>
    </w:p>
    <w:p w14:paraId="06B7A29C" w14:textId="77777777" w:rsidR="003A35FB" w:rsidRPr="003A35FB" w:rsidRDefault="003A35FB" w:rsidP="003A35FB">
      <w:pPr>
        <w:widowControl/>
        <w:numPr>
          <w:ilvl w:val="0"/>
          <w:numId w:val="16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Hidden identity</w:t>
      </w:r>
    </w:p>
    <w:p w14:paraId="4DE5DE30" w14:textId="77777777" w:rsidR="003A35FB" w:rsidRPr="003A35FB" w:rsidRDefault="003A35FB" w:rsidP="003A35FB">
      <w:pPr>
        <w:widowControl/>
        <w:numPr>
          <w:ilvl w:val="0"/>
          <w:numId w:val="16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The significance of the absence of an explicit mention of God’s name</w:t>
      </w:r>
    </w:p>
    <w:p w14:paraId="0689B507" w14:textId="77777777" w:rsidR="003A35FB" w:rsidRPr="003A35FB" w:rsidRDefault="003A35FB" w:rsidP="003A35FB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The relationship between individual choices and national redemption</w:t>
      </w:r>
    </w:p>
    <w:p w14:paraId="6BF27BFF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497A9FE7">
          <v:rect id="_x0000_i1032" style="width:0;height:1.5pt" o:hrstd="t" o:hr="t" fillcolor="#a0a0a0" stroked="f"/>
        </w:pict>
      </w:r>
    </w:p>
    <w:p w14:paraId="508BD727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t>6. Comparative Study of the Five Megillot</w:t>
      </w:r>
    </w:p>
    <w:p w14:paraId="1FC9D434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 complete comparative studies examining recurring themes across the Megillot.</w:t>
      </w:r>
    </w:p>
    <w:p w14:paraId="1CDE8AFC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Possible comparative themes include: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425"/>
        <w:gridCol w:w="5919"/>
      </w:tblGrid>
      <w:tr w:rsidR="003A35FB" w:rsidRPr="003A35FB" w14:paraId="13213EC2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6B2F3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Theme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BE01A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Megillot</w:t>
            </w:r>
          </w:p>
        </w:tc>
      </w:tr>
      <w:tr w:rsidR="003A35FB" w:rsidRPr="003A35FB" w14:paraId="34A2754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714EDF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Identity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BBC44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Ruth, Esther</w:t>
            </w:r>
          </w:p>
        </w:tc>
      </w:tr>
      <w:tr w:rsidR="003A35FB" w:rsidRPr="003A35FB" w14:paraId="40056157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96F38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Love &amp; Relationship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AC960D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Ruth, Song of Songs</w:t>
            </w:r>
          </w:p>
        </w:tc>
      </w:tr>
      <w:tr w:rsidR="003A35FB" w:rsidRPr="003A35FB" w14:paraId="57D76E0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7420AC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Suffering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1626B2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Lamentations, Ecclesiastes</w:t>
            </w:r>
          </w:p>
        </w:tc>
      </w:tr>
      <w:tr w:rsidR="003A35FB" w:rsidRPr="003A35FB" w14:paraId="5E607F6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5DE6E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Redemption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32FE0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Ruth, Esther</w:t>
            </w:r>
          </w:p>
        </w:tc>
      </w:tr>
      <w:tr w:rsidR="003A35FB" w:rsidRPr="003A35FB" w14:paraId="60C4ADE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4D395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lastRenderedPageBreak/>
              <w:t>Leadership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35DF4F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Ruth, Esther</w:t>
            </w:r>
          </w:p>
        </w:tc>
      </w:tr>
      <w:tr w:rsidR="003A35FB" w:rsidRPr="003A35FB" w14:paraId="61AB0E3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0F080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Divine Providence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7606D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Ruth, Esther, Ecclesiastes</w:t>
            </w:r>
          </w:p>
        </w:tc>
      </w:tr>
      <w:tr w:rsidR="003A35FB" w:rsidRPr="003A35FB" w14:paraId="271F059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4E0F6D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Memory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2BD90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Lamentations, Esther</w:t>
            </w:r>
          </w:p>
        </w:tc>
      </w:tr>
      <w:tr w:rsidR="003A35FB" w:rsidRPr="003A35FB" w14:paraId="4942D7F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27631A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Human Responsibility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11BB15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Ruth, Ecclesiastes, Esther</w:t>
            </w:r>
          </w:p>
        </w:tc>
      </w:tr>
      <w:tr w:rsidR="003A35FB" w:rsidRPr="003A35FB" w14:paraId="5E43A71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64EA11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Relationship with God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449E5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Song of Songs, Ecclesiastes, Lamentations</w:t>
            </w:r>
          </w:p>
        </w:tc>
      </w:tr>
    </w:tbl>
    <w:p w14:paraId="646EE3F7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64F27BFC">
          <v:rect id="_x0000_i1031" style="width:0;height:1.5pt" o:hrstd="t" o:hr="t" fillcolor="#a0a0a0" stroked="f"/>
        </w:pict>
      </w:r>
    </w:p>
    <w:p w14:paraId="0D2C722B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t>7. Major Projects &amp; Assignments</w:t>
      </w:r>
    </w:p>
    <w:p w14:paraId="7D24A3A0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may complete:</w:t>
      </w:r>
    </w:p>
    <w:p w14:paraId="01A62053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 xml:space="preserve">1. 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rtl/>
          <w:lang w:bidi="he-IL"/>
          <w14:ligatures w14:val="none"/>
        </w:rPr>
        <w:t>מגילה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 xml:space="preserve"> Close-Reading Project</w:t>
      </w:r>
    </w:p>
    <w:p w14:paraId="5D32B28B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select a passage and analyze:</w:t>
      </w:r>
    </w:p>
    <w:p w14:paraId="7CF866A5" w14:textId="77777777" w:rsidR="003A35FB" w:rsidRPr="003A35FB" w:rsidRDefault="003A35FB" w:rsidP="003A35FB">
      <w:pPr>
        <w:widowControl/>
        <w:numPr>
          <w:ilvl w:val="0"/>
          <w:numId w:val="1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Vocabulary</w:t>
      </w:r>
    </w:p>
    <w:p w14:paraId="6086BFAD" w14:textId="77777777" w:rsidR="003A35FB" w:rsidRPr="003A35FB" w:rsidRDefault="003A35FB" w:rsidP="003A35FB">
      <w:pPr>
        <w:widowControl/>
        <w:numPr>
          <w:ilvl w:val="0"/>
          <w:numId w:val="1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Structure</w:t>
      </w:r>
    </w:p>
    <w:p w14:paraId="2C7433E1" w14:textId="77777777" w:rsidR="003A35FB" w:rsidRPr="003A35FB" w:rsidRDefault="003A35FB" w:rsidP="003A35FB">
      <w:pPr>
        <w:widowControl/>
        <w:numPr>
          <w:ilvl w:val="0"/>
          <w:numId w:val="1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Literary devices</w:t>
      </w:r>
    </w:p>
    <w:p w14:paraId="00F70506" w14:textId="77777777" w:rsidR="003A35FB" w:rsidRPr="003A35FB" w:rsidRDefault="003A35FB" w:rsidP="003A35FB">
      <w:pPr>
        <w:widowControl/>
        <w:numPr>
          <w:ilvl w:val="0"/>
          <w:numId w:val="1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Theme</w:t>
      </w:r>
    </w:p>
    <w:p w14:paraId="1F887932" w14:textId="77777777" w:rsidR="003A35FB" w:rsidRPr="003A35FB" w:rsidRDefault="003A35FB" w:rsidP="003A35FB">
      <w:pPr>
        <w:widowControl/>
        <w:numPr>
          <w:ilvl w:val="0"/>
          <w:numId w:val="17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Traditional interpretation</w:t>
      </w:r>
    </w:p>
    <w:p w14:paraId="519E279D" w14:textId="77777777" w:rsidR="003A35FB" w:rsidRPr="003A35FB" w:rsidRDefault="003A35FB" w:rsidP="003A35FB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Textual evidence</w:t>
      </w:r>
    </w:p>
    <w:p w14:paraId="3B629D12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 xml:space="preserve">2. 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rtl/>
          <w:lang w:bidi="he-IL"/>
          <w14:ligatures w14:val="none"/>
        </w:rPr>
        <w:t>מפרשים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 xml:space="preserve"> Comparison</w:t>
      </w:r>
    </w:p>
    <w:p w14:paraId="51309467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compare two traditional commentaries on a selected passage and explain the difference between their approaches.</w:t>
      </w:r>
    </w:p>
    <w:p w14:paraId="4FBA1D97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3. Literary Analysis Essay</w:t>
      </w:r>
    </w:p>
    <w:p w14:paraId="320E1275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An honors-level essay analyzing a central theme or literary technique in one of the Megillot.</w:t>
      </w:r>
    </w:p>
    <w:p w14:paraId="60E6DBDB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4. Comparative Megillot Project</w:t>
      </w:r>
    </w:p>
    <w:p w14:paraId="138D5A18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compare the treatment of a common theme in at least two Megillot.</w:t>
      </w:r>
    </w:p>
    <w:p w14:paraId="30C61606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5. Oral Presentation</w:t>
      </w:r>
    </w:p>
    <w:p w14:paraId="3A47ACB6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present an independent textual question and defend their interpretation using Hebrew textual evidence and traditional sources.</w:t>
      </w:r>
    </w:p>
    <w:p w14:paraId="6AB9955C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lastRenderedPageBreak/>
        <w:t>6. Final Synthesis Project</w:t>
      </w:r>
    </w:p>
    <w:p w14:paraId="6CA3E30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demonstrate how the five Megillot collectively address major questions concerning Jewish identity, faith, suffering, responsibility, and redemption.</w:t>
      </w:r>
    </w:p>
    <w:p w14:paraId="664A7ADB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5AE45E85">
          <v:rect id="_x0000_i1030" style="width:0;height:1.5pt" o:hrstd="t" o:hr="t" fillcolor="#a0a0a0" stroked="f"/>
        </w:pict>
      </w:r>
    </w:p>
    <w:p w14:paraId="52581D9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t>8. Grading &amp; Assessment</w:t>
      </w:r>
    </w:p>
    <w:p w14:paraId="19750C1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Suggested Grading Categories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6834"/>
        <w:gridCol w:w="2510"/>
      </w:tblGrid>
      <w:tr w:rsidR="003A35FB" w:rsidRPr="003A35FB" w14:paraId="5307F9A3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EACF2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Category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D95C8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Percentage</w:t>
            </w:r>
          </w:p>
        </w:tc>
      </w:tr>
      <w:tr w:rsidR="003A35FB" w:rsidRPr="003A35FB" w14:paraId="5FAEE5C8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0D633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Tests &amp; Quizzes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26699F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25%</w:t>
            </w:r>
          </w:p>
        </w:tc>
      </w:tr>
      <w:tr w:rsidR="003A35FB" w:rsidRPr="003A35FB" w14:paraId="625DDC8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B20E82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Textual Analysis &amp; Written Assignments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E37DCC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20%</w:t>
            </w:r>
          </w:p>
        </w:tc>
      </w:tr>
      <w:tr w:rsidR="003A35FB" w:rsidRPr="003A35FB" w14:paraId="45C4E0D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192E3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Projects &amp; Presentations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CED9F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20%</w:t>
            </w:r>
          </w:p>
        </w:tc>
      </w:tr>
      <w:tr w:rsidR="003A35FB" w:rsidRPr="003A35FB" w14:paraId="47B77D77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1E66E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Homework &amp; Classwork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21D364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15%</w:t>
            </w:r>
          </w:p>
        </w:tc>
      </w:tr>
      <w:tr w:rsidR="003A35FB" w:rsidRPr="003A35FB" w14:paraId="522E864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552BC6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Participation &amp; Hebrew Discussion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7D3A34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10%</w:t>
            </w:r>
          </w:p>
        </w:tc>
      </w:tr>
      <w:tr w:rsidR="003A35FB" w:rsidRPr="003A35FB" w14:paraId="7A1B320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12947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Final Examination/Final Project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F97571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10%</w:t>
            </w:r>
          </w:p>
        </w:tc>
      </w:tr>
      <w:tr w:rsidR="003A35FB" w:rsidRPr="003A35FB" w14:paraId="08902C9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C6AA1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35BA8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100%</w:t>
            </w:r>
          </w:p>
        </w:tc>
      </w:tr>
    </w:tbl>
    <w:p w14:paraId="1E0AE4E3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Suggested Grading Scale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704"/>
        <w:gridCol w:w="5640"/>
      </w:tblGrid>
      <w:tr w:rsidR="003A35FB" w:rsidRPr="003A35FB" w14:paraId="7BBDF27D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B9802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Grade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33967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b/>
                <w:bCs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Percentage</w:t>
            </w:r>
          </w:p>
        </w:tc>
      </w:tr>
      <w:tr w:rsidR="003A35FB" w:rsidRPr="003A35FB" w14:paraId="522272E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CAFF4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6F7F0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90–100</w:t>
            </w:r>
          </w:p>
        </w:tc>
      </w:tr>
      <w:tr w:rsidR="003A35FB" w:rsidRPr="003A35FB" w14:paraId="5B277BC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FC58B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6A1800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80–89</w:t>
            </w:r>
          </w:p>
        </w:tc>
      </w:tr>
      <w:tr w:rsidR="003A35FB" w:rsidRPr="003A35FB" w14:paraId="0673F131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59CCD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D2DD3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70–79</w:t>
            </w:r>
          </w:p>
        </w:tc>
      </w:tr>
      <w:tr w:rsidR="003A35FB" w:rsidRPr="003A35FB" w14:paraId="549A1C9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889E4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CEC64B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60–69</w:t>
            </w:r>
          </w:p>
        </w:tc>
      </w:tr>
      <w:tr w:rsidR="003A35FB" w:rsidRPr="003A35FB" w14:paraId="15E4E4B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48860E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4BAAD0" w14:textId="77777777" w:rsidR="003A35FB" w:rsidRPr="003A35FB" w:rsidRDefault="003A35FB" w:rsidP="003A35FB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</w:pPr>
            <w:r w:rsidRPr="003A35FB">
              <w:rPr>
                <w:rFonts w:ascii="revert-layer" w:eastAsia="Times New Roman" w:hAnsi="revert-layer" w:cs="Times New Roman"/>
                <w:color w:val="1D1D1D"/>
                <w:kern w:val="0"/>
                <w:sz w:val="20"/>
                <w:szCs w:val="20"/>
                <w:lang w:bidi="he-IL"/>
                <w14:ligatures w14:val="none"/>
              </w:rPr>
              <w:t>Below 60</w:t>
            </w:r>
          </w:p>
        </w:tc>
      </w:tr>
    </w:tbl>
    <w:p w14:paraId="092679AD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School-wide grading policies supersede this suggested scale where applicable.</w:t>
      </w:r>
    </w:p>
    <w:p w14:paraId="2416A2BD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24EDDB9B">
          <v:rect id="_x0000_i1029" style="width:0;height:1.5pt" o:hrstd="t" o:hr="t" fillcolor="#a0a0a0" stroked="f"/>
        </w:pict>
      </w:r>
    </w:p>
    <w:p w14:paraId="136DEBA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lastRenderedPageBreak/>
        <w:t>9. Course Expectations</w:t>
      </w:r>
    </w:p>
    <w:p w14:paraId="7AF71C78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Attendance</w:t>
      </w:r>
    </w:p>
    <w:p w14:paraId="750C1283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Consistent attendance is essential because the course builds progressively on Hebrew vocabulary, textual analysis, and classroom discussion.</w:t>
      </w:r>
    </w:p>
    <w:p w14:paraId="6B2F3395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are responsible for obtaining missed work and completing assignments following an absence.</w:t>
      </w:r>
    </w:p>
    <w:p w14:paraId="0CDACF0C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Participation</w:t>
      </w:r>
    </w:p>
    <w:p w14:paraId="4145B2D6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are expected to:</w:t>
      </w:r>
    </w:p>
    <w:p w14:paraId="29EA8D6A" w14:textId="77777777" w:rsidR="003A35FB" w:rsidRPr="003A35FB" w:rsidRDefault="003A35FB" w:rsidP="003A35FB">
      <w:pPr>
        <w:widowControl/>
        <w:numPr>
          <w:ilvl w:val="0"/>
          <w:numId w:val="1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Arrive prepared.</w:t>
      </w:r>
    </w:p>
    <w:p w14:paraId="263FF4E6" w14:textId="77777777" w:rsidR="003A35FB" w:rsidRPr="003A35FB" w:rsidRDefault="003A35FB" w:rsidP="003A35FB">
      <w:pPr>
        <w:widowControl/>
        <w:numPr>
          <w:ilvl w:val="0"/>
          <w:numId w:val="1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Bring their text.</w:t>
      </w:r>
    </w:p>
    <w:p w14:paraId="7EA2E9C7" w14:textId="77777777" w:rsidR="003A35FB" w:rsidRPr="003A35FB" w:rsidRDefault="003A35FB" w:rsidP="003A35FB">
      <w:pPr>
        <w:widowControl/>
        <w:numPr>
          <w:ilvl w:val="0"/>
          <w:numId w:val="1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Participate actively in Hebrew.</w:t>
      </w:r>
    </w:p>
    <w:p w14:paraId="4AEF6969" w14:textId="77777777" w:rsidR="003A35FB" w:rsidRPr="003A35FB" w:rsidRDefault="003A35FB" w:rsidP="003A35FB">
      <w:pPr>
        <w:widowControl/>
        <w:numPr>
          <w:ilvl w:val="0"/>
          <w:numId w:val="1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Ask thoughtful questions.</w:t>
      </w:r>
    </w:p>
    <w:p w14:paraId="5DABAD32" w14:textId="77777777" w:rsidR="003A35FB" w:rsidRPr="003A35FB" w:rsidRDefault="003A35FB" w:rsidP="003A35FB">
      <w:pPr>
        <w:widowControl/>
        <w:numPr>
          <w:ilvl w:val="0"/>
          <w:numId w:val="18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Engage respectfully in discussion.</w:t>
      </w:r>
    </w:p>
    <w:p w14:paraId="1E203F04" w14:textId="77777777" w:rsidR="003A35FB" w:rsidRPr="003A35FB" w:rsidRDefault="003A35FB" w:rsidP="003A35FB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Contribute to chavruta and group work.</w:t>
      </w:r>
    </w:p>
    <w:p w14:paraId="561E4CDA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Homework</w:t>
      </w:r>
    </w:p>
    <w:p w14:paraId="63771D36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Homework may include:</w:t>
      </w:r>
    </w:p>
    <w:p w14:paraId="6BA88E89" w14:textId="77777777" w:rsidR="003A35FB" w:rsidRPr="003A35FB" w:rsidRDefault="003A35FB" w:rsidP="003A35FB">
      <w:pPr>
        <w:widowControl/>
        <w:numPr>
          <w:ilvl w:val="0"/>
          <w:numId w:val="1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Reading</w:t>
      </w:r>
    </w:p>
    <w:p w14:paraId="3C710984" w14:textId="77777777" w:rsidR="003A35FB" w:rsidRPr="003A35FB" w:rsidRDefault="003A35FB" w:rsidP="003A35FB">
      <w:pPr>
        <w:widowControl/>
        <w:numPr>
          <w:ilvl w:val="0"/>
          <w:numId w:val="1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Translation</w:t>
      </w:r>
    </w:p>
    <w:p w14:paraId="5786EE95" w14:textId="77777777" w:rsidR="003A35FB" w:rsidRPr="003A35FB" w:rsidRDefault="003A35FB" w:rsidP="003A35FB">
      <w:pPr>
        <w:widowControl/>
        <w:numPr>
          <w:ilvl w:val="0"/>
          <w:numId w:val="1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Vocabulary</w:t>
      </w:r>
    </w:p>
    <w:p w14:paraId="6E7BBDF7" w14:textId="77777777" w:rsidR="003A35FB" w:rsidRPr="003A35FB" w:rsidRDefault="003A35FB" w:rsidP="003A35FB">
      <w:pPr>
        <w:widowControl/>
        <w:numPr>
          <w:ilvl w:val="0"/>
          <w:numId w:val="1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Textual questions</w:t>
      </w:r>
    </w:p>
    <w:p w14:paraId="1C33A5E4" w14:textId="77777777" w:rsidR="003A35FB" w:rsidRPr="003A35FB" w:rsidRDefault="003A35FB" w:rsidP="003A35FB">
      <w:pPr>
        <w:widowControl/>
        <w:numPr>
          <w:ilvl w:val="0"/>
          <w:numId w:val="1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Commentary</w:t>
      </w:r>
    </w:p>
    <w:p w14:paraId="046FEABB" w14:textId="77777777" w:rsidR="003A35FB" w:rsidRPr="003A35FB" w:rsidRDefault="003A35FB" w:rsidP="003A35FB">
      <w:pPr>
        <w:widowControl/>
        <w:numPr>
          <w:ilvl w:val="0"/>
          <w:numId w:val="19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Written analysis</w:t>
      </w:r>
    </w:p>
    <w:p w14:paraId="548CC5AC" w14:textId="77777777" w:rsidR="003A35FB" w:rsidRPr="003A35FB" w:rsidRDefault="003A35FB" w:rsidP="003A35F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Preparation for assessments</w:t>
      </w:r>
    </w:p>
    <w:p w14:paraId="37884B19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Late &amp; Make-Up Work</w:t>
      </w:r>
    </w:p>
    <w:p w14:paraId="02B5E257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Late and make-up work will follow school policy. Students should communicate with the teacher regarding missed assignments or assessments.</w:t>
      </w:r>
    </w:p>
    <w:p w14:paraId="16B8D86F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Conduct</w:t>
      </w:r>
    </w:p>
    <w:p w14:paraId="4C53CFFA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are expected to maintain:</w:t>
      </w:r>
    </w:p>
    <w:p w14:paraId="465E7666" w14:textId="77777777" w:rsidR="003A35FB" w:rsidRPr="003A35FB" w:rsidRDefault="003A35FB" w:rsidP="003A35FB">
      <w:pPr>
        <w:widowControl/>
        <w:numPr>
          <w:ilvl w:val="0"/>
          <w:numId w:val="20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Respectful behavior</w:t>
      </w:r>
    </w:p>
    <w:p w14:paraId="30F0F2F5" w14:textId="77777777" w:rsidR="003A35FB" w:rsidRPr="003A35FB" w:rsidRDefault="003A35FB" w:rsidP="003A35FB">
      <w:pPr>
        <w:widowControl/>
        <w:numPr>
          <w:ilvl w:val="0"/>
          <w:numId w:val="20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Academic integrity</w:t>
      </w:r>
    </w:p>
    <w:p w14:paraId="26A57AEB" w14:textId="77777777" w:rsidR="003A35FB" w:rsidRPr="003A35FB" w:rsidRDefault="003A35FB" w:rsidP="003A35FB">
      <w:pPr>
        <w:widowControl/>
        <w:numPr>
          <w:ilvl w:val="0"/>
          <w:numId w:val="20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Respect for classmates</w:t>
      </w:r>
    </w:p>
    <w:p w14:paraId="35696203" w14:textId="77777777" w:rsidR="003A35FB" w:rsidRPr="003A35FB" w:rsidRDefault="003A35FB" w:rsidP="003A35FB">
      <w:pPr>
        <w:widowControl/>
        <w:numPr>
          <w:ilvl w:val="0"/>
          <w:numId w:val="20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lastRenderedPageBreak/>
        <w:t>Respect for Tanach and Jewish texts</w:t>
      </w:r>
    </w:p>
    <w:p w14:paraId="26E1E25C" w14:textId="77777777" w:rsidR="003A35FB" w:rsidRPr="003A35FB" w:rsidRDefault="003A35FB" w:rsidP="003A35F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Appropriate classroom technology use</w:t>
      </w:r>
    </w:p>
    <w:p w14:paraId="42B5B206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7D22C025">
          <v:rect id="_x0000_i1028" style="width:0;height:1.5pt" o:hrstd="t" o:hr="t" fillcolor="#a0a0a0" stroked="f"/>
        </w:pict>
      </w:r>
    </w:p>
    <w:p w14:paraId="4F7B5869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t>10. Academic Integrity &amp; AI</w:t>
      </w:r>
    </w:p>
    <w:p w14:paraId="49FB91E1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All work submitted must represent the student’s own intellectual effort.</w:t>
      </w:r>
    </w:p>
    <w:p w14:paraId="5318477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Academic Integrity</w:t>
      </w:r>
    </w:p>
    <w:p w14:paraId="657B960C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may not:</w:t>
      </w:r>
    </w:p>
    <w:p w14:paraId="51382C11" w14:textId="77777777" w:rsidR="003A35FB" w:rsidRPr="003A35FB" w:rsidRDefault="003A35FB" w:rsidP="003A35FB">
      <w:pPr>
        <w:widowControl/>
        <w:numPr>
          <w:ilvl w:val="0"/>
          <w:numId w:val="2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Copy another student’s work.</w:t>
      </w:r>
    </w:p>
    <w:p w14:paraId="72FF5C9E" w14:textId="77777777" w:rsidR="003A35FB" w:rsidRPr="003A35FB" w:rsidRDefault="003A35FB" w:rsidP="003A35FB">
      <w:pPr>
        <w:widowControl/>
        <w:numPr>
          <w:ilvl w:val="0"/>
          <w:numId w:val="2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Plagiarize.</w:t>
      </w:r>
    </w:p>
    <w:p w14:paraId="49910E70" w14:textId="77777777" w:rsidR="003A35FB" w:rsidRPr="003A35FB" w:rsidRDefault="003A35FB" w:rsidP="003A35FB">
      <w:pPr>
        <w:widowControl/>
        <w:numPr>
          <w:ilvl w:val="0"/>
          <w:numId w:val="2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Submit another person’s work as their own.</w:t>
      </w:r>
    </w:p>
    <w:p w14:paraId="5CE3AE09" w14:textId="77777777" w:rsidR="003A35FB" w:rsidRPr="003A35FB" w:rsidRDefault="003A35FB" w:rsidP="003A35FB">
      <w:pPr>
        <w:widowControl/>
        <w:numPr>
          <w:ilvl w:val="0"/>
          <w:numId w:val="21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Use unauthorized assistance on assessments.</w:t>
      </w:r>
    </w:p>
    <w:p w14:paraId="259876D3" w14:textId="77777777" w:rsidR="003A35FB" w:rsidRPr="003A35FB" w:rsidRDefault="003A35FB" w:rsidP="003A35FB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Present information from outside sources without appropriate acknowledgment.</w:t>
      </w:r>
    </w:p>
    <w:p w14:paraId="6513312D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2"/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7"/>
          <w:szCs w:val="27"/>
          <w:lang w:bidi="he-IL"/>
          <w14:ligatures w14:val="none"/>
        </w:rPr>
        <w:t>Appropriate Use of AI</w:t>
      </w:r>
    </w:p>
    <w:p w14:paraId="2C5271DA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AI tools may be used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only when explicitly authorized by the teacher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71E67E40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Permitted uses may include:</w:t>
      </w:r>
    </w:p>
    <w:p w14:paraId="32865716" w14:textId="77777777" w:rsidR="003A35FB" w:rsidRPr="003A35FB" w:rsidRDefault="003A35FB" w:rsidP="003A35FB">
      <w:pPr>
        <w:widowControl/>
        <w:numPr>
          <w:ilvl w:val="0"/>
          <w:numId w:val="2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Vocabulary practice</w:t>
      </w:r>
    </w:p>
    <w:p w14:paraId="66C7A7F4" w14:textId="77777777" w:rsidR="003A35FB" w:rsidRPr="003A35FB" w:rsidRDefault="003A35FB" w:rsidP="003A35FB">
      <w:pPr>
        <w:widowControl/>
        <w:numPr>
          <w:ilvl w:val="0"/>
          <w:numId w:val="2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Generating study questions</w:t>
      </w:r>
    </w:p>
    <w:p w14:paraId="148327FD" w14:textId="77777777" w:rsidR="003A35FB" w:rsidRPr="003A35FB" w:rsidRDefault="003A35FB" w:rsidP="003A35FB">
      <w:pPr>
        <w:widowControl/>
        <w:numPr>
          <w:ilvl w:val="0"/>
          <w:numId w:val="2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Reviewing previously learned concepts</w:t>
      </w:r>
    </w:p>
    <w:p w14:paraId="06A1E16A" w14:textId="77777777" w:rsidR="003A35FB" w:rsidRPr="003A35FB" w:rsidRDefault="003A35FB" w:rsidP="003A35FB">
      <w:pPr>
        <w:widowControl/>
        <w:numPr>
          <w:ilvl w:val="0"/>
          <w:numId w:val="22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Brainstorming, when authorized</w:t>
      </w:r>
    </w:p>
    <w:p w14:paraId="0B516472" w14:textId="77777777" w:rsidR="003A35FB" w:rsidRPr="003A35FB" w:rsidRDefault="003A35FB" w:rsidP="003A35FB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Language assistance</w:t>
      </w:r>
    </w:p>
    <w:p w14:paraId="4C872116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AI may not replace a student’s own reading and analysis of the Hebrew text.</w:t>
      </w:r>
    </w:p>
    <w:p w14:paraId="770D2141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may not submit AI-generated essays, textual analyses, translations, or answers as their own work when independent work is required.</w:t>
      </w:r>
    </w:p>
    <w:p w14:paraId="4DC1B9C4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When AI use is authorized, students may be required to disclose the tool and explain how it was used.</w:t>
      </w:r>
    </w:p>
    <w:p w14:paraId="1C00777C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44007373">
          <v:rect id="_x0000_i1027" alt="" style="width:468pt;height:.05pt;mso-width-percent:0;mso-height-percent:0;mso-width-percent:0;mso-height-percent:0" o:hrstd="t" o:hr="t" fillcolor="#a0a0a0" stroked="f"/>
        </w:pict>
      </w:r>
    </w:p>
    <w:p w14:paraId="58F49D5F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t>11. Student Support</w:t>
      </w:r>
    </w:p>
    <w:p w14:paraId="3B4630BC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are encouraged to seek assistance whenever they encounter difficulty with Hebrew language, textual interpretation, or course concepts.</w:t>
      </w:r>
    </w:p>
    <w:p w14:paraId="0EC8735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lastRenderedPageBreak/>
        <w:t>Support may include:</w:t>
      </w:r>
    </w:p>
    <w:p w14:paraId="3AFE932C" w14:textId="77777777" w:rsidR="003A35FB" w:rsidRPr="003A35FB" w:rsidRDefault="003A35FB" w:rsidP="003A35FB">
      <w:pPr>
        <w:widowControl/>
        <w:numPr>
          <w:ilvl w:val="0"/>
          <w:numId w:val="2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Individual teacher conferences</w:t>
      </w:r>
    </w:p>
    <w:p w14:paraId="5360D766" w14:textId="77777777" w:rsidR="003A35FB" w:rsidRPr="003A35FB" w:rsidRDefault="003A35FB" w:rsidP="003A35FB">
      <w:pPr>
        <w:widowControl/>
        <w:numPr>
          <w:ilvl w:val="0"/>
          <w:numId w:val="2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Hebrew vocabulary review</w:t>
      </w:r>
    </w:p>
    <w:p w14:paraId="45344AC8" w14:textId="77777777" w:rsidR="003A35FB" w:rsidRPr="003A35FB" w:rsidRDefault="003A35FB" w:rsidP="003A35FB">
      <w:pPr>
        <w:widowControl/>
        <w:numPr>
          <w:ilvl w:val="0"/>
          <w:numId w:val="2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Additional translation practice</w:t>
      </w:r>
    </w:p>
    <w:p w14:paraId="0225B5A0" w14:textId="77777777" w:rsidR="003A35FB" w:rsidRPr="003A35FB" w:rsidRDefault="003A35FB" w:rsidP="003A35FB">
      <w:pPr>
        <w:widowControl/>
        <w:numPr>
          <w:ilvl w:val="0"/>
          <w:numId w:val="2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Guided textual analysis</w:t>
      </w:r>
    </w:p>
    <w:p w14:paraId="7BB55BDE" w14:textId="77777777" w:rsidR="003A35FB" w:rsidRPr="003A35FB" w:rsidRDefault="003A35FB" w:rsidP="003A35FB">
      <w:pPr>
        <w:widowControl/>
        <w:numPr>
          <w:ilvl w:val="0"/>
          <w:numId w:val="2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Chavruta support</w:t>
      </w:r>
    </w:p>
    <w:p w14:paraId="77923BF3" w14:textId="77777777" w:rsidR="003A35FB" w:rsidRPr="003A35FB" w:rsidRDefault="003A35FB" w:rsidP="003A35FB">
      <w:pPr>
        <w:widowControl/>
        <w:numPr>
          <w:ilvl w:val="0"/>
          <w:numId w:val="23"/>
        </w:numP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revert-layer" w:eastAsia="Times New Roman" w:hAnsi="revert-layer" w:cs="Times New Roman"/>
          <w:color w:val="1D1D1D"/>
          <w:kern w:val="0"/>
          <w:sz w:val="20"/>
          <w:szCs w:val="20"/>
          <w:lang w:bidi="he-IL"/>
          <w14:ligatures w14:val="none"/>
        </w:rPr>
        <w:t>Review sessions before tests</w:t>
      </w:r>
    </w:p>
    <w:p w14:paraId="4012C433" w14:textId="77777777" w:rsidR="003A35FB" w:rsidRPr="003A35FB" w:rsidRDefault="003A35FB" w:rsidP="003A35FB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Assistance with research and project preparation</w:t>
      </w:r>
    </w:p>
    <w:p w14:paraId="2AFDBA29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Teacher: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Flora Brunswick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br/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Additional Help: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 By arrangement with the teacher and according to school scheduling.</w:t>
      </w:r>
    </w:p>
    <w:p w14:paraId="62DB845E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1B01C1FB">
          <v:rect id="_x0000_i1026" alt="" style="width:468pt;height:.05pt;mso-width-percent:0;mso-height-percent:0;mso-width-percent:0;mso-height-percent:0" o:hrstd="t" o:hr="t" fillcolor="#a0a0a0" stroked="f"/>
        </w:pict>
      </w:r>
    </w:p>
    <w:p w14:paraId="1A72034F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t>12. Instructional Materials &amp; Media</w:t>
      </w:r>
    </w:p>
    <w:p w14:paraId="22F5BC87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All supplemental materials will be selected according to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Torah High School’s educational philosophy, school policies, and age-appropriate standards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484E3DD1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Literature, films, videos, websites, and other media must be appropriate for the students and receive required school approval before classroom use.</w:t>
      </w:r>
    </w:p>
    <w:p w14:paraId="7CA64C4B" w14:textId="77777777" w:rsidR="003A35FB" w:rsidRPr="003A35FB" w:rsidRDefault="00BC1B15" w:rsidP="003A35FB">
      <w:pPr>
        <w:widowControl/>
        <w:autoSpaceDE/>
        <w:autoSpaceDN/>
        <w:ind w:right="0"/>
        <w:rPr>
          <w:rFonts w:ascii="Helvetica Neue" w:eastAsia="Times New Roman" w:hAnsi="Helvetica Neue" w:cs="Times New Roman"/>
          <w:kern w:val="0"/>
          <w:sz w:val="20"/>
          <w:szCs w:val="20"/>
          <w:lang w:bidi="he-IL"/>
          <w14:ligatures w14:val="none"/>
        </w:rPr>
      </w:pPr>
      <w:r w:rsidRPr="00BC1B15">
        <w:rPr>
          <w:rFonts w:ascii="Times New Roman" w:eastAsia="Times New Roman" w:hAnsi="Times New Roman" w:cs="Times New Roman"/>
          <w:noProof/>
          <w:kern w:val="0"/>
          <w:lang w:bidi="he-IL"/>
        </w:rPr>
        <w:pict w14:anchorId="246A841B">
          <v:rect id="_x0000_i1025" style="width:0;height:1.5pt" o:hrstd="t" o:hr="t" fillcolor="#a0a0a0" stroked="f"/>
        </w:pict>
      </w:r>
    </w:p>
    <w:p w14:paraId="12C9E37E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outlineLvl w:val="0"/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b/>
          <w:bCs/>
          <w:color w:val="1D1D1D"/>
          <w:kern w:val="36"/>
          <w:sz w:val="48"/>
          <w:szCs w:val="48"/>
          <w:lang w:bidi="he-IL"/>
          <w14:ligatures w14:val="none"/>
        </w:rPr>
        <w:t>13. Course Philosophy</w:t>
      </w:r>
    </w:p>
    <w:p w14:paraId="66291131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Navi 3 Honors is designed to move students beyond simply knowing the stories of the Five Megillot toward becoming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lang w:bidi="he-IL"/>
          <w14:ligatures w14:val="none"/>
        </w:rPr>
        <w:t>independent readers and interpreters of Tanach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.</w:t>
      </w:r>
    </w:p>
    <w:p w14:paraId="50857C63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Students will develop the ability to read the Hebrew text closely, ask sophisticated questions, evaluate traditional interpretations, recognize literary techniques, and articulate their own evidence-based conclusions.</w:t>
      </w:r>
    </w:p>
    <w:p w14:paraId="2C01B7E9" w14:textId="77777777" w:rsidR="003A35FB" w:rsidRPr="003A35FB" w:rsidRDefault="003A35FB" w:rsidP="003A35FB">
      <w:pPr>
        <w:widowControl/>
        <w:autoSpaceDE/>
        <w:autoSpaceDN/>
        <w:spacing w:before="100" w:beforeAutospacing="1" w:after="100" w:afterAutospacing="1"/>
        <w:ind w:right="0"/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</w:pP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The overarching goal is to help students appreciate the depth of </w:t>
      </w:r>
      <w:r w:rsidRPr="003A35FB">
        <w:rPr>
          <w:rFonts w:ascii="Helvetica Neue" w:eastAsia="Times New Roman" w:hAnsi="Helvetica Neue" w:cs="Times New Roman"/>
          <w:b/>
          <w:bCs/>
          <w:color w:val="1D1D1D"/>
          <w:kern w:val="0"/>
          <w:sz w:val="20"/>
          <w:szCs w:val="20"/>
          <w:rtl/>
          <w:lang w:bidi="he-IL"/>
          <w14:ligatures w14:val="none"/>
        </w:rPr>
        <w:t>תנ״ך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rtl/>
          <w:lang w:bidi="he-IL"/>
          <w14:ligatures w14:val="none"/>
        </w:rPr>
        <w:t> </w:t>
      </w:r>
      <w:r w:rsidRPr="003A35FB">
        <w:rPr>
          <w:rFonts w:ascii="Helvetica Neue" w:eastAsia="Times New Roman" w:hAnsi="Helvetica Neue" w:cs="Times New Roman"/>
          <w:color w:val="1D1D1D"/>
          <w:kern w:val="0"/>
          <w:sz w:val="20"/>
          <w:szCs w:val="20"/>
          <w:lang w:bidi="he-IL"/>
          <w14:ligatures w14:val="none"/>
        </w:rPr>
        <w:t>as both a sacred text and a sophisticated literary and historical document, while strengthening their Hebrew language skills and connection to Jewish tradition.</w:t>
      </w:r>
    </w:p>
    <w:p w14:paraId="59EB19D1" w14:textId="77777777" w:rsidR="00C86247" w:rsidRDefault="00C86247"/>
    <w:sectPr w:rsidR="00C86247" w:rsidSect="00ED5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evert-layer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C6488"/>
    <w:multiLevelType w:val="multilevel"/>
    <w:tmpl w:val="288E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D101DB"/>
    <w:multiLevelType w:val="multilevel"/>
    <w:tmpl w:val="BF94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1A3D6A"/>
    <w:multiLevelType w:val="multilevel"/>
    <w:tmpl w:val="A77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A13AF5"/>
    <w:multiLevelType w:val="multilevel"/>
    <w:tmpl w:val="1974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7B21CE"/>
    <w:multiLevelType w:val="multilevel"/>
    <w:tmpl w:val="0522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EE5B45"/>
    <w:multiLevelType w:val="multilevel"/>
    <w:tmpl w:val="3A30A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AB4840"/>
    <w:multiLevelType w:val="multilevel"/>
    <w:tmpl w:val="09A4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976274"/>
    <w:multiLevelType w:val="multilevel"/>
    <w:tmpl w:val="987A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F35627"/>
    <w:multiLevelType w:val="multilevel"/>
    <w:tmpl w:val="C1D2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2951DE2"/>
    <w:multiLevelType w:val="multilevel"/>
    <w:tmpl w:val="397E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5BD1FA7"/>
    <w:multiLevelType w:val="multilevel"/>
    <w:tmpl w:val="0850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8F7906"/>
    <w:multiLevelType w:val="multilevel"/>
    <w:tmpl w:val="7016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A639C9"/>
    <w:multiLevelType w:val="multilevel"/>
    <w:tmpl w:val="34E0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24008F"/>
    <w:multiLevelType w:val="multilevel"/>
    <w:tmpl w:val="33D60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05775F"/>
    <w:multiLevelType w:val="multilevel"/>
    <w:tmpl w:val="9CEE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BB0E56"/>
    <w:multiLevelType w:val="multilevel"/>
    <w:tmpl w:val="5FC0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AC57782"/>
    <w:multiLevelType w:val="multilevel"/>
    <w:tmpl w:val="09B2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EB3F02"/>
    <w:multiLevelType w:val="multilevel"/>
    <w:tmpl w:val="C4EC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FA260ED"/>
    <w:multiLevelType w:val="multilevel"/>
    <w:tmpl w:val="4978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5F1628C"/>
    <w:multiLevelType w:val="multilevel"/>
    <w:tmpl w:val="ADC2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8A225B1"/>
    <w:multiLevelType w:val="multilevel"/>
    <w:tmpl w:val="8730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BBA5EA5"/>
    <w:multiLevelType w:val="multilevel"/>
    <w:tmpl w:val="7142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DC12C5D"/>
    <w:multiLevelType w:val="multilevel"/>
    <w:tmpl w:val="29EE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2937854">
    <w:abstractNumId w:val="14"/>
  </w:num>
  <w:num w:numId="2" w16cid:durableId="273363904">
    <w:abstractNumId w:val="8"/>
  </w:num>
  <w:num w:numId="3" w16cid:durableId="2137487391">
    <w:abstractNumId w:val="6"/>
  </w:num>
  <w:num w:numId="4" w16cid:durableId="1231380479">
    <w:abstractNumId w:val="1"/>
  </w:num>
  <w:num w:numId="5" w16cid:durableId="1795632119">
    <w:abstractNumId w:val="20"/>
  </w:num>
  <w:num w:numId="6" w16cid:durableId="272052627">
    <w:abstractNumId w:val="18"/>
  </w:num>
  <w:num w:numId="7" w16cid:durableId="561065204">
    <w:abstractNumId w:val="3"/>
  </w:num>
  <w:num w:numId="8" w16cid:durableId="1831365570">
    <w:abstractNumId w:val="13"/>
  </w:num>
  <w:num w:numId="9" w16cid:durableId="1643803597">
    <w:abstractNumId w:val="12"/>
  </w:num>
  <w:num w:numId="10" w16cid:durableId="1342313172">
    <w:abstractNumId w:val="10"/>
  </w:num>
  <w:num w:numId="11" w16cid:durableId="32654005">
    <w:abstractNumId w:val="0"/>
  </w:num>
  <w:num w:numId="12" w16cid:durableId="970524174">
    <w:abstractNumId w:val="16"/>
  </w:num>
  <w:num w:numId="13" w16cid:durableId="1395543468">
    <w:abstractNumId w:val="21"/>
  </w:num>
  <w:num w:numId="14" w16cid:durableId="2091540397">
    <w:abstractNumId w:val="4"/>
  </w:num>
  <w:num w:numId="15" w16cid:durableId="979579476">
    <w:abstractNumId w:val="11"/>
  </w:num>
  <w:num w:numId="16" w16cid:durableId="178355673">
    <w:abstractNumId w:val="22"/>
  </w:num>
  <w:num w:numId="17" w16cid:durableId="1185746159">
    <w:abstractNumId w:val="9"/>
  </w:num>
  <w:num w:numId="18" w16cid:durableId="512114327">
    <w:abstractNumId w:val="2"/>
  </w:num>
  <w:num w:numId="19" w16cid:durableId="1665468242">
    <w:abstractNumId w:val="17"/>
  </w:num>
  <w:num w:numId="20" w16cid:durableId="135879732">
    <w:abstractNumId w:val="19"/>
  </w:num>
  <w:num w:numId="21" w16cid:durableId="1768651011">
    <w:abstractNumId w:val="5"/>
  </w:num>
  <w:num w:numId="22" w16cid:durableId="1434595546">
    <w:abstractNumId w:val="7"/>
  </w:num>
  <w:num w:numId="23" w16cid:durableId="594285671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FB"/>
    <w:rsid w:val="00122C2C"/>
    <w:rsid w:val="00397799"/>
    <w:rsid w:val="003A35FB"/>
    <w:rsid w:val="003B4C93"/>
    <w:rsid w:val="008C6207"/>
    <w:rsid w:val="00BC1B15"/>
    <w:rsid w:val="00C62121"/>
    <w:rsid w:val="00C86247"/>
    <w:rsid w:val="00E230BC"/>
    <w:rsid w:val="00ED0341"/>
    <w:rsid w:val="00ED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43958"/>
  <w15:chartTrackingRefBased/>
  <w15:docId w15:val="{8C824E63-E5F8-3E48-A9B5-DA0F448C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552" w:lineRule="auto"/>
        <w:ind w:right="178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A3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3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5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5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5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5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A3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A3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5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5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5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5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5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5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5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5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5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5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5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5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5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5F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A35FB"/>
    <w:pPr>
      <w:widowControl/>
      <w:autoSpaceDE/>
      <w:autoSpaceDN/>
      <w:spacing w:before="100" w:beforeAutospacing="1" w:after="100" w:afterAutospacing="1"/>
      <w:ind w:right="0"/>
    </w:pPr>
    <w:rPr>
      <w:rFonts w:ascii="Times New Roman" w:eastAsia="Times New Roman" w:hAnsi="Times New Roman" w:cs="Times New Roman"/>
      <w:kern w:val="0"/>
      <w:lang w:bidi="he-IL"/>
      <w14:ligatures w14:val="none"/>
    </w:rPr>
  </w:style>
  <w:style w:type="character" w:customStyle="1" w:styleId="apple-converted-space">
    <w:name w:val="apple-converted-space"/>
    <w:basedOn w:val="DefaultParagraphFont"/>
    <w:rsid w:val="003A3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1303</Words>
  <Characters>8461</Characters>
  <Application>Microsoft Office Word</Application>
  <DocSecurity>0</DocSecurity>
  <Lines>352</Lines>
  <Paragraphs>336</Paragraphs>
  <ScaleCrop>false</ScaleCrop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Brunswick</dc:creator>
  <cp:keywords/>
  <dc:description/>
  <cp:lastModifiedBy>Mark Brunswick</cp:lastModifiedBy>
  <cp:revision>1</cp:revision>
  <dcterms:created xsi:type="dcterms:W3CDTF">2026-08-12T04:08:00Z</dcterms:created>
  <dcterms:modified xsi:type="dcterms:W3CDTF">2026-08-12T04:10:00Z</dcterms:modified>
</cp:coreProperties>
</file>