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7A" w:rsidRDefault="00104DFE">
      <w:r>
        <w:t>Mrs. Abraham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Torah High</w:t>
      </w:r>
    </w:p>
    <w:p w:rsidR="00104DFE" w:rsidRDefault="00104DFE" w:rsidP="00104DF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Syllabus: Holocaust Studies</w:t>
      </w:r>
    </w:p>
    <w:p w:rsidR="00104DFE" w:rsidRDefault="00104DFE" w:rsidP="00104DFE">
      <w:r>
        <w:rPr>
          <w:b/>
          <w:bCs/>
          <w:u w:val="single"/>
        </w:rPr>
        <w:t xml:space="preserve">Class Meeting Time: </w:t>
      </w:r>
      <w:r>
        <w:t>Wednesday 8:30-9:10 AM</w:t>
      </w:r>
    </w:p>
    <w:p w:rsidR="00104DFE" w:rsidRDefault="00104DFE" w:rsidP="00104DFE">
      <w:r>
        <w:rPr>
          <w:b/>
          <w:bCs/>
          <w:u w:val="single"/>
        </w:rPr>
        <w:t>Goals:</w:t>
      </w:r>
    </w:p>
    <w:p w:rsidR="00104DFE" w:rsidRDefault="00104DFE" w:rsidP="00104DFE">
      <w:pPr>
        <w:pStyle w:val="ListParagraph"/>
        <w:numPr>
          <w:ilvl w:val="0"/>
          <w:numId w:val="1"/>
        </w:numPr>
      </w:pPr>
      <w:r>
        <w:t>Students will appreciate the value of studying the events of the Holocaust as modern Jewish adolescents</w:t>
      </w:r>
    </w:p>
    <w:p w:rsidR="00104DFE" w:rsidRDefault="00104DFE" w:rsidP="00104DFE">
      <w:pPr>
        <w:pStyle w:val="ListParagraph"/>
        <w:numPr>
          <w:ilvl w:val="0"/>
          <w:numId w:val="1"/>
        </w:numPr>
      </w:pPr>
      <w:r>
        <w:t>Students will understand the events of the holocaust within the context of the years 1933-1945 in Europe</w:t>
      </w:r>
    </w:p>
    <w:p w:rsidR="00104DFE" w:rsidRDefault="00104DFE" w:rsidP="00104DFE">
      <w:pPr>
        <w:pStyle w:val="ListParagraph"/>
        <w:numPr>
          <w:ilvl w:val="0"/>
          <w:numId w:val="1"/>
        </w:numPr>
      </w:pPr>
      <w:r>
        <w:t>Students will analyze the experiences of various Jews within this time period through the use of primary and secondary sources – survivor accounts through text and video, footage of ghettos and concentration camps, textbooks written by venerable historians (</w:t>
      </w:r>
      <w:r>
        <w:rPr>
          <w:i/>
          <w:iCs/>
        </w:rPr>
        <w:t xml:space="preserve">War and Genocide, </w:t>
      </w:r>
      <w:r>
        <w:t>by Doris L. Bergen), and other resources from the United States Holocaust Memorial Museum</w:t>
      </w:r>
    </w:p>
    <w:p w:rsidR="00104DFE" w:rsidRDefault="00104DFE" w:rsidP="00104DFE">
      <w:r>
        <w:rPr>
          <w:b/>
          <w:bCs/>
          <w:u w:val="single"/>
        </w:rPr>
        <w:t>Content:</w:t>
      </w:r>
    </w:p>
    <w:p w:rsidR="00104DFE" w:rsidRDefault="00104DFE" w:rsidP="00104DFE">
      <w:pPr>
        <w:pStyle w:val="ListParagraph"/>
        <w:numPr>
          <w:ilvl w:val="0"/>
          <w:numId w:val="1"/>
        </w:numPr>
      </w:pPr>
      <w:r>
        <w:t>A Brief History of Anti-Semitism</w:t>
      </w:r>
    </w:p>
    <w:p w:rsidR="00104DFE" w:rsidRDefault="00104DFE" w:rsidP="00104DFE">
      <w:pPr>
        <w:pStyle w:val="ListParagraph"/>
        <w:numPr>
          <w:ilvl w:val="0"/>
          <w:numId w:val="1"/>
        </w:numPr>
      </w:pPr>
      <w:r>
        <w:t>Hitler’s</w:t>
      </w:r>
      <w:r w:rsidR="00605D0E">
        <w:t xml:space="preserve"> Ideology and Rise to Power</w:t>
      </w:r>
    </w:p>
    <w:p w:rsidR="00605D0E" w:rsidRDefault="00605D0E" w:rsidP="00104DFE">
      <w:pPr>
        <w:pStyle w:val="ListParagraph"/>
        <w:numPr>
          <w:ilvl w:val="0"/>
          <w:numId w:val="1"/>
        </w:numPr>
      </w:pPr>
      <w:r>
        <w:t>From Revolution to Routine: 1933-1938</w:t>
      </w:r>
    </w:p>
    <w:p w:rsidR="00605D0E" w:rsidRDefault="00605D0E" w:rsidP="00104DFE">
      <w:pPr>
        <w:pStyle w:val="ListParagraph"/>
        <w:numPr>
          <w:ilvl w:val="0"/>
          <w:numId w:val="1"/>
        </w:numPr>
      </w:pPr>
      <w:r>
        <w:t>Open Aggression in Search of War: 1938-1939</w:t>
      </w:r>
    </w:p>
    <w:p w:rsidR="00605D0E" w:rsidRDefault="00605D0E" w:rsidP="00104DFE">
      <w:pPr>
        <w:pStyle w:val="ListParagraph"/>
        <w:numPr>
          <w:ilvl w:val="0"/>
          <w:numId w:val="1"/>
        </w:numPr>
      </w:pPr>
      <w:r>
        <w:t>Experiments in Brutality: 1939-1940</w:t>
      </w:r>
    </w:p>
    <w:p w:rsidR="00605D0E" w:rsidRDefault="00605D0E" w:rsidP="00104DFE">
      <w:pPr>
        <w:pStyle w:val="ListParagraph"/>
        <w:numPr>
          <w:ilvl w:val="0"/>
          <w:numId w:val="1"/>
        </w:numPr>
      </w:pPr>
      <w:r>
        <w:t>Expansion and Systemization: 1940-1941</w:t>
      </w:r>
    </w:p>
    <w:p w:rsidR="00605D0E" w:rsidRDefault="00605D0E" w:rsidP="00104DFE">
      <w:pPr>
        <w:pStyle w:val="ListParagraph"/>
        <w:numPr>
          <w:ilvl w:val="0"/>
          <w:numId w:val="1"/>
        </w:numPr>
      </w:pPr>
      <w:r>
        <w:t>The Peak Years of Killing: 1942-1943</w:t>
      </w:r>
    </w:p>
    <w:p w:rsidR="00605D0E" w:rsidRDefault="00605D0E" w:rsidP="00104DFE">
      <w:pPr>
        <w:pStyle w:val="ListParagraph"/>
        <w:numPr>
          <w:ilvl w:val="0"/>
          <w:numId w:val="1"/>
        </w:numPr>
      </w:pPr>
      <w:r>
        <w:t>Death Throes and Killing Frenzies: 1944-1945</w:t>
      </w:r>
    </w:p>
    <w:p w:rsidR="00605D0E" w:rsidRDefault="00605D0E" w:rsidP="00104DFE">
      <w:pPr>
        <w:pStyle w:val="ListParagraph"/>
        <w:numPr>
          <w:ilvl w:val="0"/>
          <w:numId w:val="1"/>
        </w:numPr>
      </w:pPr>
      <w:r>
        <w:t>The Legacies of Atrocity: 1945-Present</w:t>
      </w:r>
    </w:p>
    <w:p w:rsidR="00605D0E" w:rsidRDefault="00605D0E" w:rsidP="00605D0E">
      <w:r>
        <w:rPr>
          <w:b/>
          <w:bCs/>
          <w:u w:val="single"/>
        </w:rPr>
        <w:t>Assignments:</w:t>
      </w:r>
    </w:p>
    <w:p w:rsidR="00605D0E" w:rsidRDefault="00605D0E" w:rsidP="00605D0E">
      <w:pPr>
        <w:pStyle w:val="ListParagraph"/>
        <w:numPr>
          <w:ilvl w:val="0"/>
          <w:numId w:val="1"/>
        </w:numPr>
      </w:pPr>
      <w:r>
        <w:t>Assignments (worksheets, tests, quizzes, projects) will be announced in class and posted on Canvas. Expect at least one assignment per week.</w:t>
      </w:r>
    </w:p>
    <w:p w:rsidR="00605D0E" w:rsidRPr="00605D0E" w:rsidRDefault="00605D0E" w:rsidP="00605D0E">
      <w:r>
        <w:t>*All students must keep in mind that we are a classroom community, where we respect one another and often work collaboratively in groups or pairs. We will sharpen our social skills in class together as well!</w:t>
      </w:r>
      <w:bookmarkStart w:id="0" w:name="_GoBack"/>
      <w:bookmarkEnd w:id="0"/>
    </w:p>
    <w:sectPr w:rsidR="00605D0E" w:rsidRPr="0060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538"/>
    <w:multiLevelType w:val="hybridMultilevel"/>
    <w:tmpl w:val="F30A573A"/>
    <w:lvl w:ilvl="0" w:tplc="7FB251E4">
      <w:start w:val="5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FE"/>
    <w:rsid w:val="00104DFE"/>
    <w:rsid w:val="00605D0E"/>
    <w:rsid w:val="00945D8C"/>
    <w:rsid w:val="00F7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Naranjo</dc:creator>
  <cp:lastModifiedBy>Deborah Naranjo</cp:lastModifiedBy>
  <cp:revision>1</cp:revision>
  <dcterms:created xsi:type="dcterms:W3CDTF">2024-09-03T18:17:00Z</dcterms:created>
  <dcterms:modified xsi:type="dcterms:W3CDTF">2024-09-03T18:39:00Z</dcterms:modified>
</cp:coreProperties>
</file>