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67E9" w14:textId="330D91C0" w:rsidR="00451A07" w:rsidRPr="0016340A" w:rsidRDefault="0016340A" w:rsidP="0016340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6340A">
        <w:rPr>
          <w:b/>
          <w:bCs/>
          <w:sz w:val="28"/>
          <w:szCs w:val="28"/>
        </w:rPr>
        <w:t>Ninth Grade Dinim 24-25</w:t>
      </w:r>
    </w:p>
    <w:p w14:paraId="6CC44EBA" w14:textId="64DD8E17" w:rsidR="0016340A" w:rsidRDefault="0016340A" w:rsidP="0016340A">
      <w:pPr>
        <w:jc w:val="center"/>
        <w:rPr>
          <w:sz w:val="24"/>
          <w:szCs w:val="24"/>
        </w:rPr>
      </w:pPr>
      <w:r w:rsidRPr="0016340A">
        <w:rPr>
          <w:sz w:val="24"/>
          <w:szCs w:val="24"/>
        </w:rPr>
        <w:t>Rabbi Peikes – Room 30</w:t>
      </w:r>
      <w:r>
        <w:rPr>
          <w:sz w:val="24"/>
          <w:szCs w:val="24"/>
        </w:rPr>
        <w:t>0</w:t>
      </w:r>
    </w:p>
    <w:p w14:paraId="3EA58BA2" w14:textId="77777777" w:rsidR="0016340A" w:rsidRDefault="0016340A" w:rsidP="0016340A">
      <w:pPr>
        <w:jc w:val="center"/>
        <w:rPr>
          <w:sz w:val="24"/>
          <w:szCs w:val="24"/>
        </w:rPr>
      </w:pPr>
    </w:p>
    <w:p w14:paraId="18A687D6" w14:textId="14279518" w:rsidR="0016340A" w:rsidRDefault="0016340A" w:rsidP="0016340A">
      <w:pPr>
        <w:rPr>
          <w:sz w:val="24"/>
          <w:szCs w:val="24"/>
        </w:rPr>
      </w:pPr>
      <w:r>
        <w:rPr>
          <w:sz w:val="24"/>
          <w:szCs w:val="24"/>
        </w:rPr>
        <w:t xml:space="preserve">Description – </w:t>
      </w:r>
    </w:p>
    <w:p w14:paraId="5FD061D6" w14:textId="7167897B" w:rsidR="0042775A" w:rsidRDefault="0042775A" w:rsidP="004277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Gift and Centrality of Shabbos</w:t>
      </w:r>
    </w:p>
    <w:p w14:paraId="7045E5D3" w14:textId="4043B323" w:rsidR="0042775A" w:rsidRDefault="0042775A" w:rsidP="004277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Laws of Candle Lighting, Accepting of Shabbos, and Havdalah</w:t>
      </w:r>
    </w:p>
    <w:p w14:paraId="1A60211E" w14:textId="3571FA9B" w:rsidR="0042775A" w:rsidRDefault="0042775A" w:rsidP="004277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Laws of Cooking on Shabbos (</w:t>
      </w:r>
      <w:proofErr w:type="spellStart"/>
      <w:r>
        <w:rPr>
          <w:sz w:val="24"/>
          <w:szCs w:val="24"/>
        </w:rPr>
        <w:t>Bishul</w:t>
      </w:r>
      <w:proofErr w:type="spellEnd"/>
      <w:r>
        <w:rPr>
          <w:sz w:val="24"/>
          <w:szCs w:val="24"/>
        </w:rPr>
        <w:t>)</w:t>
      </w:r>
    </w:p>
    <w:p w14:paraId="72DF00DD" w14:textId="566346D1" w:rsidR="0042775A" w:rsidRDefault="0042775A" w:rsidP="004277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Laws of </w:t>
      </w:r>
      <w:proofErr w:type="spellStart"/>
      <w:r>
        <w:rPr>
          <w:sz w:val="24"/>
          <w:szCs w:val="24"/>
        </w:rPr>
        <w:t>Muktzeh</w:t>
      </w:r>
      <w:proofErr w:type="spellEnd"/>
    </w:p>
    <w:p w14:paraId="62C19428" w14:textId="6C227D56" w:rsidR="0042775A" w:rsidRDefault="0042775A" w:rsidP="004277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Laws of Borer</w:t>
      </w:r>
    </w:p>
    <w:p w14:paraId="50AC1E0F" w14:textId="4188BC0D" w:rsidR="0042775A" w:rsidRDefault="0042775A" w:rsidP="0042775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Seasons of the Year </w:t>
      </w:r>
    </w:p>
    <w:p w14:paraId="6A1ED3F9" w14:textId="1BB4D3FC" w:rsidR="0042775A" w:rsidRPr="0042775A" w:rsidRDefault="0042775A" w:rsidP="0042775A">
      <w:pPr>
        <w:rPr>
          <w:sz w:val="24"/>
          <w:szCs w:val="24"/>
        </w:rPr>
      </w:pPr>
      <w:r>
        <w:rPr>
          <w:sz w:val="24"/>
          <w:szCs w:val="24"/>
        </w:rPr>
        <w:t>The class will begin to familiarize the students with classical texts/source material on Jewish Law (</w:t>
      </w:r>
      <w:proofErr w:type="gramStart"/>
      <w:r>
        <w:rPr>
          <w:sz w:val="24"/>
          <w:szCs w:val="24"/>
        </w:rPr>
        <w:t>halacha</w:t>
      </w:r>
      <w:proofErr w:type="gramEnd"/>
      <w:r>
        <w:rPr>
          <w:sz w:val="24"/>
          <w:szCs w:val="24"/>
        </w:rPr>
        <w:t xml:space="preserve">), but will primarily be taught through notes from the instructor. Students will gain a greater appreciation of the beauty of Shabbos and a mastery of the specific laws studied. Texts will include the </w:t>
      </w:r>
      <w:proofErr w:type="spellStart"/>
      <w:r>
        <w:rPr>
          <w:sz w:val="24"/>
          <w:szCs w:val="24"/>
        </w:rPr>
        <w:t>Shulchan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Aruch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Mishneh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Berura</w:t>
      </w:r>
      <w:proofErr w:type="spellEnd"/>
      <w:r>
        <w:rPr>
          <w:sz w:val="24"/>
          <w:szCs w:val="24"/>
        </w:rPr>
        <w:t xml:space="preserve">, and </w:t>
      </w:r>
      <w:proofErr w:type="spellStart"/>
      <w:r>
        <w:rPr>
          <w:sz w:val="24"/>
          <w:szCs w:val="24"/>
        </w:rPr>
        <w:t>Shulchan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HaRav</w:t>
      </w:r>
      <w:proofErr w:type="spellEnd"/>
      <w:r>
        <w:rPr>
          <w:sz w:val="24"/>
          <w:szCs w:val="24"/>
        </w:rPr>
        <w:t xml:space="preserve">. When possible </w:t>
      </w:r>
      <w:proofErr w:type="spellStart"/>
      <w:r>
        <w:rPr>
          <w:sz w:val="24"/>
          <w:szCs w:val="24"/>
        </w:rPr>
        <w:t>Sefardic</w:t>
      </w:r>
      <w:proofErr w:type="spellEnd"/>
      <w:r>
        <w:rPr>
          <w:sz w:val="24"/>
          <w:szCs w:val="24"/>
        </w:rPr>
        <w:t xml:space="preserve"> tradition will be included as well. The focus will be on understanding the underlying laws of each subject as well as their modern application. The class will </w:t>
      </w:r>
      <w:r w:rsidR="00D244E8">
        <w:rPr>
          <w:sz w:val="24"/>
          <w:szCs w:val="24"/>
        </w:rPr>
        <w:t>also cover the practical applications of the various Holidays during the year.</w:t>
      </w:r>
    </w:p>
    <w:p w14:paraId="112F166B" w14:textId="77777777" w:rsidR="0016340A" w:rsidRDefault="0016340A" w:rsidP="0016340A">
      <w:pPr>
        <w:rPr>
          <w:sz w:val="24"/>
          <w:szCs w:val="24"/>
        </w:rPr>
      </w:pPr>
    </w:p>
    <w:p w14:paraId="65328849" w14:textId="59999142" w:rsidR="0016340A" w:rsidRDefault="0016340A" w:rsidP="0016340A">
      <w:pPr>
        <w:rPr>
          <w:sz w:val="24"/>
          <w:szCs w:val="24"/>
        </w:rPr>
      </w:pPr>
      <w:r>
        <w:rPr>
          <w:sz w:val="24"/>
          <w:szCs w:val="24"/>
        </w:rPr>
        <w:t xml:space="preserve">Grading Rubric – </w:t>
      </w:r>
    </w:p>
    <w:p w14:paraId="5D10E90E" w14:textId="299EFBD3" w:rsidR="0016340A" w:rsidRDefault="0016340A" w:rsidP="0016340A">
      <w:pPr>
        <w:rPr>
          <w:sz w:val="24"/>
          <w:szCs w:val="24"/>
        </w:rPr>
      </w:pPr>
      <w:r>
        <w:rPr>
          <w:sz w:val="24"/>
          <w:szCs w:val="24"/>
        </w:rPr>
        <w:t>10% - Final</w:t>
      </w:r>
    </w:p>
    <w:p w14:paraId="242A432A" w14:textId="6E9173B5" w:rsidR="0016340A" w:rsidRDefault="0016340A" w:rsidP="0016340A">
      <w:pPr>
        <w:rPr>
          <w:sz w:val="24"/>
          <w:szCs w:val="24"/>
        </w:rPr>
      </w:pPr>
      <w:r>
        <w:rPr>
          <w:sz w:val="24"/>
          <w:szCs w:val="24"/>
        </w:rPr>
        <w:t>20% - Shabbos Project</w:t>
      </w:r>
    </w:p>
    <w:p w14:paraId="6BE6FE1C" w14:textId="2BF8935E" w:rsidR="0016340A" w:rsidRDefault="0016340A" w:rsidP="0016340A">
      <w:pPr>
        <w:rPr>
          <w:sz w:val="24"/>
          <w:szCs w:val="24"/>
        </w:rPr>
      </w:pPr>
      <w:r>
        <w:rPr>
          <w:sz w:val="24"/>
          <w:szCs w:val="24"/>
        </w:rPr>
        <w:t>25% - Classroom Participation/Notes</w:t>
      </w:r>
    </w:p>
    <w:p w14:paraId="26C9CBE4" w14:textId="325DE689" w:rsidR="0016340A" w:rsidRDefault="0016340A" w:rsidP="0016340A">
      <w:pPr>
        <w:rPr>
          <w:sz w:val="24"/>
          <w:szCs w:val="24"/>
        </w:rPr>
      </w:pPr>
      <w:r>
        <w:rPr>
          <w:sz w:val="24"/>
          <w:szCs w:val="24"/>
        </w:rPr>
        <w:t>45% - Quizzes and Tests</w:t>
      </w:r>
    </w:p>
    <w:p w14:paraId="3CCFEB7B" w14:textId="77777777" w:rsidR="0016340A" w:rsidRDefault="0016340A" w:rsidP="0016340A">
      <w:pPr>
        <w:rPr>
          <w:sz w:val="24"/>
          <w:szCs w:val="24"/>
        </w:rPr>
      </w:pPr>
    </w:p>
    <w:p w14:paraId="186F800D" w14:textId="77777777" w:rsidR="0016340A" w:rsidRDefault="0016340A" w:rsidP="0016340A">
      <w:pPr>
        <w:rPr>
          <w:sz w:val="24"/>
          <w:szCs w:val="24"/>
        </w:rPr>
      </w:pPr>
    </w:p>
    <w:p w14:paraId="2FE97CCD" w14:textId="77777777" w:rsidR="0016340A" w:rsidRPr="0016340A" w:rsidRDefault="0016340A" w:rsidP="0016340A">
      <w:pPr>
        <w:rPr>
          <w:sz w:val="24"/>
          <w:szCs w:val="24"/>
        </w:rPr>
      </w:pPr>
    </w:p>
    <w:sectPr w:rsidR="0016340A" w:rsidRPr="00163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7D67A" w14:textId="77777777" w:rsidR="0043249A" w:rsidRDefault="0043249A" w:rsidP="0016340A">
      <w:pPr>
        <w:spacing w:after="0" w:line="240" w:lineRule="auto"/>
      </w:pPr>
      <w:r>
        <w:separator/>
      </w:r>
    </w:p>
  </w:endnote>
  <w:endnote w:type="continuationSeparator" w:id="0">
    <w:p w14:paraId="4A859ADA" w14:textId="77777777" w:rsidR="0043249A" w:rsidRDefault="0043249A" w:rsidP="0016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B1FC4" w14:textId="77777777" w:rsidR="0016340A" w:rsidRDefault="001634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6BEC1" w14:textId="77777777" w:rsidR="0016340A" w:rsidRDefault="001634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4CDA3" w14:textId="77777777" w:rsidR="0016340A" w:rsidRDefault="00163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A3B32" w14:textId="77777777" w:rsidR="0043249A" w:rsidRDefault="0043249A" w:rsidP="0016340A">
      <w:pPr>
        <w:spacing w:after="0" w:line="240" w:lineRule="auto"/>
      </w:pPr>
      <w:r>
        <w:separator/>
      </w:r>
    </w:p>
  </w:footnote>
  <w:footnote w:type="continuationSeparator" w:id="0">
    <w:p w14:paraId="0D8EA485" w14:textId="77777777" w:rsidR="0043249A" w:rsidRDefault="0043249A" w:rsidP="00163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8571E" w14:textId="77777777" w:rsidR="0016340A" w:rsidRDefault="001634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B43E7" w14:textId="1A92D75A" w:rsidR="0016340A" w:rsidRPr="008D1FAC" w:rsidRDefault="008D1FAC">
    <w:pPr>
      <w:pStyle w:val="Header"/>
      <w:rPr>
        <w:b/>
        <w:bCs/>
      </w:rPr>
    </w:pPr>
    <w:r>
      <w:ptab w:relativeTo="margin" w:alignment="center" w:leader="none"/>
    </w:r>
    <w:r>
      <w:ptab w:relativeTo="margin" w:alignment="right" w:leader="none"/>
    </w:r>
    <w:r w:rsidRPr="008D1FAC">
      <w:rPr>
        <w:b/>
        <w:bCs/>
      </w:rPr>
      <w:t>BS”D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32785" w14:textId="77777777" w:rsidR="0016340A" w:rsidRDefault="001634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C202A"/>
    <w:multiLevelType w:val="hybridMultilevel"/>
    <w:tmpl w:val="8460EEF0"/>
    <w:lvl w:ilvl="0" w:tplc="7FE86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0A"/>
    <w:rsid w:val="00006309"/>
    <w:rsid w:val="00147136"/>
    <w:rsid w:val="0016340A"/>
    <w:rsid w:val="001842B2"/>
    <w:rsid w:val="001B0058"/>
    <w:rsid w:val="002C2369"/>
    <w:rsid w:val="0042775A"/>
    <w:rsid w:val="0043249A"/>
    <w:rsid w:val="00451A07"/>
    <w:rsid w:val="004B335D"/>
    <w:rsid w:val="006050DD"/>
    <w:rsid w:val="006C3C81"/>
    <w:rsid w:val="008D1FAC"/>
    <w:rsid w:val="00A87051"/>
    <w:rsid w:val="00A94533"/>
    <w:rsid w:val="00BA2EED"/>
    <w:rsid w:val="00D2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11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4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4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4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4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4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4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4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4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4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3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34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4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4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4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40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3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40A"/>
  </w:style>
  <w:style w:type="paragraph" w:styleId="Footer">
    <w:name w:val="footer"/>
    <w:basedOn w:val="Normal"/>
    <w:link w:val="FooterChar"/>
    <w:uiPriority w:val="99"/>
    <w:unhideWhenUsed/>
    <w:rsid w:val="00163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4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4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4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4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4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4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4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4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4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3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34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4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4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4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40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3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40A"/>
  </w:style>
  <w:style w:type="paragraph" w:styleId="Footer">
    <w:name w:val="footer"/>
    <w:basedOn w:val="Normal"/>
    <w:link w:val="FooterChar"/>
    <w:uiPriority w:val="99"/>
    <w:unhideWhenUsed/>
    <w:rsid w:val="00163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Michoel Peikes</dc:creator>
  <cp:lastModifiedBy>Deborah Naranjo</cp:lastModifiedBy>
  <cp:revision>2</cp:revision>
  <cp:lastPrinted>2024-09-03T17:05:00Z</cp:lastPrinted>
  <dcterms:created xsi:type="dcterms:W3CDTF">2024-09-03T17:05:00Z</dcterms:created>
  <dcterms:modified xsi:type="dcterms:W3CDTF">2024-09-03T17:05:00Z</dcterms:modified>
</cp:coreProperties>
</file>